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CF8AAF">
      <w:pPr>
        <w:widowControl/>
        <w:spacing w:line="560" w:lineRule="exact"/>
        <w:jc w:val="left"/>
        <w:rPr>
          <w:rFonts w:ascii="方正小标宋简体" w:hAnsi="黑体" w:eastAsia="方正小标宋简体"/>
          <w:szCs w:val="32"/>
        </w:rPr>
      </w:pPr>
      <w:r>
        <w:rPr>
          <w:rFonts w:hint="eastAsia" w:ascii="方正小标宋简体" w:hAnsi="黑体" w:eastAsia="方正小标宋简体"/>
          <w:bCs/>
          <w:szCs w:val="32"/>
        </w:rPr>
        <w:t>附件</w:t>
      </w:r>
      <w:r>
        <w:rPr>
          <w:rFonts w:ascii="方正小标宋简体" w:hAnsi="黑体" w:eastAsia="方正小标宋简体"/>
          <w:bCs/>
          <w:szCs w:val="32"/>
        </w:rPr>
        <w:t>1</w:t>
      </w:r>
      <w:r>
        <w:rPr>
          <w:rFonts w:hint="eastAsia" w:ascii="方正小标宋简体" w:hAnsi="黑体" w:eastAsia="方正小标宋简体"/>
          <w:szCs w:val="32"/>
        </w:rPr>
        <w:t xml:space="preserve">   </w:t>
      </w:r>
    </w:p>
    <w:p w14:paraId="4ADA9DF8">
      <w:pPr>
        <w:tabs>
          <w:tab w:val="left" w:pos="1470"/>
        </w:tabs>
        <w:adjustRightInd w:val="0"/>
        <w:snapToGrid w:val="0"/>
        <w:spacing w:line="560" w:lineRule="exact"/>
        <w:jc w:val="center"/>
        <w:rPr>
          <w:rFonts w:ascii="方正小标宋简体" w:hAnsi="黑体" w:eastAsia="方正小标宋简体" w:cs="Times New Roman"/>
          <w:sz w:val="36"/>
          <w:szCs w:val="36"/>
        </w:rPr>
      </w:pPr>
      <w:r>
        <w:rPr>
          <w:rFonts w:hint="eastAsia" w:ascii="方正小标宋简体" w:hAnsi="黑体" w:eastAsia="方正小标宋简体" w:cs="Times New Roman"/>
          <w:sz w:val="36"/>
          <w:szCs w:val="36"/>
        </w:rPr>
        <w:t>202</w:t>
      </w:r>
      <w:r>
        <w:rPr>
          <w:rFonts w:hint="eastAsia" w:ascii="方正小标宋简体" w:hAnsi="黑体" w:eastAsia="方正小标宋简体" w:cs="Times New Roman"/>
          <w:sz w:val="36"/>
          <w:szCs w:val="36"/>
          <w:lang w:val="en-US" w:eastAsia="zh-CN"/>
        </w:rPr>
        <w:t>5</w:t>
      </w:r>
      <w:r>
        <w:rPr>
          <w:rFonts w:hint="eastAsia" w:ascii="方正小标宋简体" w:hAnsi="黑体" w:eastAsia="方正小标宋简体" w:cs="Times New Roman"/>
          <w:sz w:val="36"/>
          <w:szCs w:val="36"/>
        </w:rPr>
        <w:t>年湖北省普通高校专升本普通考生补录须知</w:t>
      </w:r>
    </w:p>
    <w:p w14:paraId="31680C59">
      <w:pPr>
        <w:tabs>
          <w:tab w:val="left" w:pos="1470"/>
        </w:tabs>
        <w:adjustRightInd w:val="0"/>
        <w:snapToGrid w:val="0"/>
        <w:spacing w:line="560" w:lineRule="exact"/>
        <w:ind w:firstLine="675"/>
        <w:jc w:val="left"/>
        <w:rPr>
          <w:rFonts w:ascii="仿宋_GB2312" w:hAnsi="黑体" w:eastAsia="仿宋_GB2312" w:cs="Times New Roman"/>
          <w:sz w:val="32"/>
          <w:szCs w:val="32"/>
        </w:rPr>
      </w:pPr>
    </w:p>
    <w:p w14:paraId="36B00290">
      <w:pPr>
        <w:tabs>
          <w:tab w:val="left" w:pos="1470"/>
        </w:tabs>
        <w:adjustRightInd w:val="0"/>
        <w:snapToGrid w:val="0"/>
        <w:spacing w:line="560" w:lineRule="exact"/>
        <w:ind w:firstLine="675"/>
        <w:jc w:val="both"/>
        <w:rPr>
          <w:rFonts w:ascii="仿宋_GB2312" w:hAnsi="黑体" w:eastAsia="仿宋_GB2312" w:cs="Times New Roman"/>
          <w:sz w:val="32"/>
          <w:szCs w:val="32"/>
        </w:rPr>
      </w:pPr>
      <w:r>
        <w:rPr>
          <w:rFonts w:hint="eastAsia" w:ascii="仿宋_GB2312" w:hAnsi="黑体" w:eastAsia="仿宋_GB2312" w:cs="Times New Roman"/>
          <w:sz w:val="32"/>
          <w:szCs w:val="32"/>
        </w:rPr>
        <w:t>1.补录报名时间为</w:t>
      </w:r>
      <w:r>
        <w:rPr>
          <w:rFonts w:hint="eastAsia" w:ascii="仿宋_GB2312" w:hAnsi="黑体" w:eastAsia="仿宋_GB2312" w:cs="Times New Roman"/>
          <w:sz w:val="32"/>
          <w:szCs w:val="32"/>
          <w:lang w:val="en-US" w:eastAsia="zh-CN"/>
        </w:rPr>
        <w:t>6</w:t>
      </w:r>
      <w:r>
        <w:rPr>
          <w:rFonts w:hint="eastAsia" w:ascii="仿宋_GB2312" w:hAnsi="黑体" w:eastAsia="仿宋_GB2312" w:cs="Times New Roman"/>
          <w:sz w:val="32"/>
          <w:szCs w:val="32"/>
        </w:rPr>
        <w:t>月</w:t>
      </w:r>
      <w:r>
        <w:rPr>
          <w:rFonts w:hint="eastAsia" w:ascii="仿宋_GB2312" w:hAnsi="黑体" w:eastAsia="仿宋_GB2312" w:cs="Times New Roman"/>
          <w:sz w:val="32"/>
          <w:szCs w:val="32"/>
          <w:lang w:val="en-US" w:eastAsia="zh-CN"/>
        </w:rPr>
        <w:t>18</w:t>
      </w:r>
      <w:r>
        <w:rPr>
          <w:rFonts w:hint="eastAsia" w:ascii="仿宋_GB2312" w:hAnsi="黑体" w:eastAsia="仿宋_GB2312" w:cs="Times New Roman"/>
          <w:sz w:val="32"/>
          <w:szCs w:val="32"/>
        </w:rPr>
        <w:t>日9：00—</w:t>
      </w:r>
      <w:r>
        <w:rPr>
          <w:rFonts w:hint="eastAsia" w:ascii="仿宋_GB2312" w:hAnsi="黑体" w:eastAsia="仿宋_GB2312" w:cs="Times New Roman"/>
          <w:sz w:val="32"/>
          <w:szCs w:val="32"/>
          <w:lang w:val="en-US" w:eastAsia="zh-CN"/>
        </w:rPr>
        <w:t>6</w:t>
      </w:r>
      <w:r>
        <w:rPr>
          <w:rFonts w:hint="eastAsia" w:ascii="仿宋_GB2312" w:hAnsi="黑体" w:eastAsia="仿宋_GB2312" w:cs="Times New Roman"/>
          <w:sz w:val="32"/>
          <w:szCs w:val="32"/>
        </w:rPr>
        <w:t>月</w:t>
      </w:r>
      <w:r>
        <w:rPr>
          <w:rFonts w:hint="eastAsia" w:ascii="仿宋_GB2312" w:hAnsi="黑体" w:eastAsia="仿宋_GB2312" w:cs="Times New Roman"/>
          <w:sz w:val="32"/>
          <w:szCs w:val="32"/>
          <w:lang w:val="en-US" w:eastAsia="zh-CN"/>
        </w:rPr>
        <w:t>21</w:t>
      </w:r>
      <w:r>
        <w:rPr>
          <w:rFonts w:hint="eastAsia" w:ascii="仿宋_GB2312" w:hAnsi="黑体" w:eastAsia="仿宋_GB2312" w:cs="Times New Roman"/>
          <w:sz w:val="32"/>
          <w:szCs w:val="32"/>
        </w:rPr>
        <w:t>日16：00。符合补录报名条件的普通考生</w:t>
      </w:r>
      <w:r>
        <w:rPr>
          <w:rFonts w:hint="eastAsia" w:ascii="仿宋_GB2312" w:hAnsi="黑体" w:eastAsia="仿宋_GB2312" w:cs="Times New Roman"/>
          <w:sz w:val="32"/>
          <w:szCs w:val="32"/>
          <w:lang w:eastAsia="zh-CN"/>
        </w:rPr>
        <w:t>（包括专项计划考生，下同）</w:t>
      </w:r>
      <w:r>
        <w:rPr>
          <w:rFonts w:hint="eastAsia" w:ascii="仿宋_GB2312" w:hAnsi="黑体" w:eastAsia="仿宋_GB2312" w:cs="Times New Roman"/>
          <w:sz w:val="32"/>
          <w:szCs w:val="32"/>
        </w:rPr>
        <w:t>，使用在</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年全省高校专升本统一网络报名</w:t>
      </w:r>
      <w:r>
        <w:rPr>
          <w:rFonts w:hint="eastAsia" w:ascii="仿宋_GB2312" w:hAnsi="黑体" w:eastAsia="仿宋_GB2312" w:cs="Times New Roman"/>
          <w:sz w:val="32"/>
          <w:szCs w:val="32"/>
        </w:rPr>
        <w:t>时注册的原账号、密码登录</w:t>
      </w:r>
      <w:r>
        <w:rPr>
          <w:rFonts w:hint="eastAsia" w:ascii="仿宋_GB2312" w:hAnsi="仿宋_GB2312" w:eastAsia="仿宋_GB2312" w:cs="仿宋_GB2312"/>
          <w:sz w:val="32"/>
          <w:szCs w:val="32"/>
        </w:rPr>
        <w:t>湖北省高等学校普通专升本补录报名平台（http://zsb.e21.cn/，以下简称“补录报名平台”）</w:t>
      </w:r>
      <w:r>
        <w:rPr>
          <w:rFonts w:hint="eastAsia" w:ascii="仿宋_GB2312" w:hAnsi="黑体" w:eastAsia="仿宋_GB2312" w:cs="Times New Roman"/>
          <w:sz w:val="32"/>
          <w:szCs w:val="32"/>
        </w:rPr>
        <w:t>，如遗忘密码可使用平台首页“忘记密码”功能用已注册手机号重置密码；如原注册手机号因考生个人原因无法用于登录，将失去补录报名资格，责任由考生自负。</w:t>
      </w:r>
    </w:p>
    <w:p w14:paraId="750770D9">
      <w:pPr>
        <w:tabs>
          <w:tab w:val="left" w:pos="1470"/>
        </w:tabs>
        <w:adjustRightInd w:val="0"/>
        <w:snapToGrid w:val="0"/>
        <w:spacing w:line="560" w:lineRule="exact"/>
        <w:ind w:firstLine="675"/>
        <w:jc w:val="left"/>
        <w:rPr>
          <w:rFonts w:ascii="仿宋_GB2312" w:hAnsi="黑体" w:eastAsia="仿宋_GB2312" w:cs="Times New Roman"/>
          <w:sz w:val="32"/>
          <w:szCs w:val="32"/>
        </w:rPr>
      </w:pPr>
      <w:r>
        <w:rPr>
          <w:rFonts w:hint="eastAsia" w:ascii="仿宋_GB2312" w:hAnsi="黑体" w:eastAsia="仿宋_GB2312" w:cs="Times New Roman"/>
          <w:sz w:val="32"/>
          <w:szCs w:val="32"/>
        </w:rPr>
        <w:t>2.登录后，考生须认真阅读本须知，然后点击页面下方的“补录报名”模块报名。普通考生选择报考的高校和专业志愿，只能填报一个志愿。“报名数据统计”模块提供补录计划和补录报考人数情况供考生参考。“补录报名”模块内的考生信息是经高校审核确认的，为不可修改状态，考生无需填写也不得更改。</w:t>
      </w:r>
    </w:p>
    <w:p w14:paraId="74EFC5B4">
      <w:pPr>
        <w:adjustRightInd w:val="0"/>
        <w:snapToGrid w:val="0"/>
        <w:spacing w:line="560" w:lineRule="exact"/>
        <w:ind w:firstLine="632" w:firstLineChars="200"/>
        <w:rPr>
          <w:rFonts w:ascii="仿宋_GB2312" w:hAnsi="仿宋_GB2312" w:eastAsia="仿宋_GB2312" w:cs="仿宋_GB2312"/>
          <w:sz w:val="32"/>
          <w:szCs w:val="32"/>
        </w:rPr>
      </w:pPr>
      <w:r>
        <w:rPr>
          <w:rFonts w:hint="eastAsia" w:ascii="仿宋_GB2312" w:hAnsi="黑体" w:eastAsia="仿宋_GB2312" w:cs="Times New Roman"/>
          <w:sz w:val="32"/>
          <w:szCs w:val="32"/>
        </w:rPr>
        <w:t>3.考生检查填报高校、专业无误后，点击“保存”按钮，保存考生当前报考志愿信息。只有点击了“保存”按钮，填报的志愿信息才会储存到报名系统中；</w:t>
      </w:r>
      <w:r>
        <w:rPr>
          <w:rFonts w:hint="eastAsia" w:ascii="仿宋_GB2312" w:hAnsi="黑体" w:eastAsia="仿宋_GB2312" w:cs="Times New Roman"/>
          <w:sz w:val="32"/>
          <w:szCs w:val="32"/>
          <w:lang w:eastAsia="zh-CN"/>
        </w:rPr>
        <w:t>如果</w:t>
      </w:r>
      <w:r>
        <w:rPr>
          <w:rFonts w:hint="eastAsia" w:ascii="仿宋_GB2312" w:hAnsi="黑体" w:eastAsia="仿宋_GB2312" w:cs="Times New Roman"/>
          <w:sz w:val="32"/>
          <w:szCs w:val="32"/>
        </w:rPr>
        <w:t>不点击“保存”按钮</w:t>
      </w:r>
      <w:r>
        <w:rPr>
          <w:rFonts w:hint="eastAsia" w:ascii="仿宋_GB2312" w:hAnsi="黑体" w:eastAsia="仿宋_GB2312" w:cs="Times New Roman"/>
          <w:sz w:val="32"/>
          <w:szCs w:val="32"/>
          <w:lang w:eastAsia="zh-CN"/>
        </w:rPr>
        <w:t>，</w:t>
      </w:r>
      <w:r>
        <w:rPr>
          <w:rFonts w:hint="eastAsia" w:ascii="仿宋_GB2312" w:hAnsi="黑体" w:eastAsia="仿宋_GB2312" w:cs="Times New Roman"/>
          <w:sz w:val="32"/>
          <w:szCs w:val="32"/>
        </w:rPr>
        <w:t>志愿信息无法保存，等于没有填报（或没有修改）志愿。补录报名截止时间前，考生可多次修改志愿，每次修改后都要点击“保存”按钮，以最后一次修改并保存的志愿为准。</w:t>
      </w:r>
      <w:r>
        <w:rPr>
          <w:rFonts w:hint="eastAsia" w:ascii="仿宋_GB2312" w:hAnsi="仿宋_GB2312" w:eastAsia="仿宋_GB2312" w:cs="仿宋_GB2312"/>
          <w:sz w:val="32"/>
          <w:szCs w:val="32"/>
        </w:rPr>
        <w:t>填报时间截止后，不能再进行志愿填报或修改。</w:t>
      </w:r>
    </w:p>
    <w:p w14:paraId="0C3A33A7">
      <w:pPr>
        <w:tabs>
          <w:tab w:val="left" w:pos="1470"/>
        </w:tabs>
        <w:adjustRightInd w:val="0"/>
        <w:snapToGrid w:val="0"/>
        <w:spacing w:line="560" w:lineRule="exact"/>
        <w:ind w:firstLine="675"/>
        <w:jc w:val="left"/>
        <w:rPr>
          <w:rFonts w:ascii="仿宋_GB2312" w:hAnsi="黑体" w:eastAsia="仿宋_GB2312" w:cs="Times New Roman"/>
          <w:sz w:val="32"/>
          <w:szCs w:val="32"/>
        </w:rPr>
      </w:pPr>
      <w:r>
        <w:rPr>
          <w:rFonts w:hint="eastAsia" w:ascii="仿宋_GB2312" w:hAnsi="仿宋_GB2312" w:eastAsia="仿宋_GB2312" w:cs="仿宋_GB2312"/>
          <w:sz w:val="32"/>
          <w:szCs w:val="32"/>
        </w:rPr>
        <w:t>4.</w:t>
      </w:r>
      <w:r>
        <w:rPr>
          <w:rFonts w:hint="eastAsia" w:ascii="仿宋_GB2312" w:hAnsi="黑体" w:eastAsia="仿宋_GB2312" w:cs="Times New Roman"/>
          <w:sz w:val="32"/>
          <w:szCs w:val="32"/>
        </w:rPr>
        <w:t>保存后，</w:t>
      </w:r>
      <w:r>
        <w:rPr>
          <w:rFonts w:hint="eastAsia" w:ascii="仿宋_GB2312" w:hAnsi="仿宋_GB2312" w:eastAsia="仿宋_GB2312" w:cs="仿宋_GB2312"/>
          <w:sz w:val="32"/>
          <w:szCs w:val="32"/>
        </w:rPr>
        <w:t>请考生务必仔细检查所填志愿，</w:t>
      </w:r>
      <w:r>
        <w:rPr>
          <w:rFonts w:hint="eastAsia" w:ascii="仿宋_GB2312" w:hAnsi="黑体" w:eastAsia="仿宋_GB2312" w:cs="Times New Roman"/>
          <w:sz w:val="32"/>
          <w:szCs w:val="32"/>
        </w:rPr>
        <w:t>可点击页面上方</w:t>
      </w:r>
      <w:r>
        <w:rPr>
          <w:rFonts w:hint="eastAsia" w:ascii="仿宋_GB2312" w:hAnsi="黑体" w:eastAsia="仿宋_GB2312" w:cs="Times New Roman"/>
          <w:color w:val="000000" w:themeColor="text1"/>
          <w:sz w:val="32"/>
          <w:szCs w:val="32"/>
          <w14:textFill>
            <w14:solidFill>
              <w14:schemeClr w14:val="tx1"/>
            </w14:solidFill>
          </w14:textFill>
        </w:rPr>
        <w:t>“报名信息预览打印”检查当前填报的志愿信息是否准确，全面检查</w:t>
      </w:r>
      <w:r>
        <w:rPr>
          <w:rFonts w:hint="eastAsia" w:ascii="仿宋_GB2312" w:hAnsi="仿宋_GB2312" w:eastAsia="仿宋_GB2312" w:cs="仿宋_GB2312"/>
          <w:sz w:val="32"/>
          <w:szCs w:val="32"/>
        </w:rPr>
        <w:t>核对无误后</w:t>
      </w:r>
      <w:r>
        <w:rPr>
          <w:rFonts w:hint="eastAsia" w:ascii="仿宋_GB2312" w:hAnsi="黑体" w:eastAsia="仿宋_GB2312" w:cs="Times New Roman"/>
          <w:color w:val="000000" w:themeColor="text1"/>
          <w:sz w:val="32"/>
          <w:szCs w:val="32"/>
          <w14:textFill>
            <w14:solidFill>
              <w14:schemeClr w14:val="tx1"/>
            </w14:solidFill>
          </w14:textFill>
        </w:rPr>
        <w:t>，考生点击页面右上角“退出系统”按钮，</w:t>
      </w:r>
      <w:r>
        <w:rPr>
          <w:rFonts w:hint="eastAsia" w:ascii="仿宋_GB2312" w:hAnsi="黑体" w:eastAsia="仿宋_GB2312" w:cs="Times New Roman"/>
          <w:sz w:val="32"/>
          <w:szCs w:val="32"/>
        </w:rPr>
        <w:t>退出补录报名系统。如果发现有问题，请在补录报名截止时间前（</w:t>
      </w:r>
      <w:r>
        <w:rPr>
          <w:rFonts w:hint="eastAsia" w:ascii="仿宋_GB2312" w:hAnsi="黑体" w:eastAsia="仿宋_GB2312" w:cs="Times New Roman"/>
          <w:sz w:val="32"/>
          <w:szCs w:val="32"/>
          <w:lang w:val="en-US" w:eastAsia="zh-CN"/>
        </w:rPr>
        <w:t>6</w:t>
      </w:r>
      <w:r>
        <w:rPr>
          <w:rFonts w:hint="eastAsia" w:ascii="仿宋_GB2312" w:hAnsi="黑体" w:eastAsia="仿宋_GB2312" w:cs="Times New Roman"/>
          <w:sz w:val="32"/>
          <w:szCs w:val="32"/>
        </w:rPr>
        <w:t>月</w:t>
      </w:r>
      <w:r>
        <w:rPr>
          <w:rFonts w:hint="eastAsia" w:ascii="仿宋_GB2312" w:hAnsi="黑体" w:eastAsia="仿宋_GB2312" w:cs="Times New Roman"/>
          <w:sz w:val="32"/>
          <w:szCs w:val="32"/>
          <w:lang w:val="en-US" w:eastAsia="zh-CN"/>
        </w:rPr>
        <w:t>21</w:t>
      </w:r>
      <w:r>
        <w:rPr>
          <w:rFonts w:hint="eastAsia" w:ascii="仿宋_GB2312" w:hAnsi="黑体" w:eastAsia="仿宋_GB2312" w:cs="Times New Roman"/>
          <w:sz w:val="32"/>
          <w:szCs w:val="32"/>
        </w:rPr>
        <w:t>日</w:t>
      </w:r>
      <w:r>
        <w:rPr>
          <w:rFonts w:hint="eastAsia" w:ascii="仿宋_GB2312" w:hAnsi="黑体" w:cs="Times New Roman"/>
          <w:sz w:val="32"/>
          <w:szCs w:val="32"/>
          <w:lang w:eastAsia="zh-CN"/>
        </w:rPr>
        <w:t>16:00</w:t>
      </w:r>
      <w:r>
        <w:rPr>
          <w:rFonts w:hint="eastAsia" w:ascii="仿宋_GB2312" w:hAnsi="黑体" w:eastAsia="仿宋_GB2312" w:cs="Times New Roman"/>
          <w:sz w:val="32"/>
          <w:szCs w:val="32"/>
        </w:rPr>
        <w:t>）及时登录系统更正志愿信息。</w:t>
      </w:r>
      <w:r>
        <w:rPr>
          <w:rFonts w:hint="eastAsia" w:ascii="仿宋_GB2312" w:hAnsi="仿宋_GB2312" w:eastAsia="仿宋_GB2312" w:cs="仿宋_GB2312"/>
          <w:sz w:val="32"/>
          <w:szCs w:val="32"/>
        </w:rPr>
        <w:t>考生填报志愿应理性选择填报学校和专业志愿，并对所填报志愿的真实性和准确性承担责任。因考生本人志愿填报失误或未按规定程序操作造成的后果，由考生本人承担。</w:t>
      </w:r>
    </w:p>
    <w:p w14:paraId="4A88BB40">
      <w:pPr>
        <w:tabs>
          <w:tab w:val="left" w:pos="1470"/>
        </w:tabs>
        <w:adjustRightInd w:val="0"/>
        <w:snapToGrid w:val="0"/>
        <w:spacing w:line="560" w:lineRule="exact"/>
        <w:ind w:firstLine="675"/>
        <w:jc w:val="left"/>
        <w:rPr>
          <w:rFonts w:ascii="仿宋_GB2312" w:hAnsi="黑体" w:eastAsia="仿宋_GB2312" w:cs="Times New Roman"/>
          <w:sz w:val="32"/>
          <w:szCs w:val="32"/>
        </w:rPr>
      </w:pPr>
      <w:r>
        <w:rPr>
          <w:rFonts w:hint="eastAsia" w:ascii="仿宋_GB2312" w:hAnsi="黑体" w:eastAsia="仿宋_GB2312" w:cs="Times New Roman"/>
          <w:sz w:val="32"/>
          <w:szCs w:val="32"/>
        </w:rPr>
        <w:t>5.</w:t>
      </w:r>
      <w:r>
        <w:rPr>
          <w:rFonts w:hint="eastAsia" w:ascii="仿宋_GB2312" w:hAnsi="黑体" w:eastAsia="仿宋_GB2312" w:cs="Times New Roman"/>
          <w:sz w:val="32"/>
          <w:szCs w:val="32"/>
          <w:lang w:val="en-US" w:eastAsia="zh-CN"/>
        </w:rPr>
        <w:t>6</w:t>
      </w:r>
      <w:r>
        <w:rPr>
          <w:rFonts w:hint="eastAsia" w:ascii="仿宋_GB2312" w:hAnsi="黑体" w:eastAsia="仿宋_GB2312" w:cs="Times New Roman"/>
          <w:sz w:val="32"/>
          <w:szCs w:val="32"/>
        </w:rPr>
        <w:t>月</w:t>
      </w:r>
      <w:r>
        <w:rPr>
          <w:rFonts w:hint="eastAsia" w:ascii="仿宋_GB2312" w:hAnsi="黑体" w:eastAsia="仿宋_GB2312" w:cs="Times New Roman"/>
          <w:sz w:val="32"/>
          <w:szCs w:val="32"/>
          <w:lang w:val="en-US" w:eastAsia="zh-CN"/>
        </w:rPr>
        <w:t>21</w:t>
      </w:r>
      <w:r>
        <w:rPr>
          <w:rFonts w:hint="eastAsia" w:ascii="仿宋_GB2312" w:hAnsi="黑体" w:eastAsia="仿宋_GB2312" w:cs="Times New Roman"/>
          <w:sz w:val="32"/>
          <w:szCs w:val="32"/>
        </w:rPr>
        <w:t>日至</w:t>
      </w:r>
      <w:r>
        <w:rPr>
          <w:rFonts w:hint="eastAsia" w:ascii="仿宋_GB2312" w:hAnsi="黑体" w:eastAsia="仿宋_GB2312" w:cs="Times New Roman"/>
          <w:sz w:val="32"/>
          <w:szCs w:val="32"/>
          <w:lang w:val="en-US" w:eastAsia="zh-CN"/>
        </w:rPr>
        <w:t>22</w:t>
      </w:r>
      <w:r>
        <w:rPr>
          <w:rFonts w:hint="eastAsia" w:ascii="仿宋_GB2312" w:hAnsi="黑体" w:eastAsia="仿宋_GB2312" w:cs="Times New Roman"/>
          <w:sz w:val="32"/>
          <w:szCs w:val="32"/>
        </w:rPr>
        <w:t>日，普通考生</w:t>
      </w:r>
      <w:r>
        <w:rPr>
          <w:rFonts w:hint="eastAsia" w:ascii="仿宋_GB2312" w:hAnsi="黑体" w:cs="Times New Roman"/>
          <w:sz w:val="32"/>
          <w:szCs w:val="32"/>
          <w:lang w:eastAsia="zh-CN"/>
        </w:rPr>
        <w:t>可登录</w:t>
      </w:r>
      <w:r>
        <w:rPr>
          <w:rFonts w:hint="eastAsia" w:ascii="仿宋_GB2312" w:hAnsi="黑体" w:eastAsia="仿宋_GB2312" w:cs="Times New Roman"/>
          <w:sz w:val="32"/>
          <w:szCs w:val="32"/>
        </w:rPr>
        <w:t>报名平台下载打印《202</w:t>
      </w:r>
      <w:r>
        <w:rPr>
          <w:rFonts w:hint="eastAsia" w:ascii="仿宋_GB2312" w:hAnsi="黑体" w:eastAsia="仿宋_GB2312" w:cs="Times New Roman"/>
          <w:sz w:val="32"/>
          <w:szCs w:val="32"/>
          <w:lang w:val="en-US" w:eastAsia="zh-CN"/>
        </w:rPr>
        <w:t>5</w:t>
      </w:r>
      <w:r>
        <w:rPr>
          <w:rFonts w:hint="eastAsia" w:ascii="仿宋_GB2312" w:hAnsi="黑体" w:eastAsia="仿宋_GB2312" w:cs="Times New Roman"/>
          <w:sz w:val="32"/>
          <w:szCs w:val="32"/>
        </w:rPr>
        <w:t>年湖北省普通高等学校专升本补录报名申请表》。《申请表》手写签字后根据报考高校要求连同有关材料一并提交。</w:t>
      </w:r>
    </w:p>
    <w:p w14:paraId="1B3C7FA3">
      <w:pPr>
        <w:tabs>
          <w:tab w:val="left" w:pos="1470"/>
        </w:tabs>
        <w:adjustRightInd w:val="0"/>
        <w:snapToGrid w:val="0"/>
        <w:spacing w:line="560" w:lineRule="exact"/>
        <w:ind w:firstLine="675"/>
        <w:jc w:val="left"/>
        <w:rPr>
          <w:rFonts w:ascii="仿宋" w:hAnsi="仿宋" w:eastAsia="仿宋_GB2312"/>
          <w:sz w:val="32"/>
        </w:rPr>
      </w:pPr>
      <w:r>
        <w:rPr>
          <w:rFonts w:hint="eastAsia" w:ascii="仿宋_GB2312" w:hAnsi="黑体" w:eastAsia="仿宋_GB2312" w:cs="Times New Roman"/>
          <w:sz w:val="32"/>
          <w:szCs w:val="32"/>
        </w:rPr>
        <w:t>6.普通考生</w:t>
      </w:r>
      <w:r>
        <w:rPr>
          <w:rFonts w:hint="eastAsia" w:ascii="仿宋" w:hAnsi="仿宋" w:eastAsia="仿宋_GB2312"/>
          <w:sz w:val="32"/>
        </w:rPr>
        <w:t>补录录取一次性完成，不进行多轮补录。</w:t>
      </w:r>
    </w:p>
    <w:p w14:paraId="21856947">
      <w:pPr>
        <w:widowControl/>
        <w:spacing w:line="560" w:lineRule="exact"/>
        <w:jc w:val="left"/>
        <w:rPr>
          <w:rFonts w:ascii="方正小标宋简体" w:hAnsi="黑体" w:eastAsia="方正小标宋简体"/>
          <w:bCs/>
          <w:szCs w:val="32"/>
        </w:rPr>
      </w:pPr>
    </w:p>
    <w:p w14:paraId="46D50717">
      <w:pPr>
        <w:widowControl/>
        <w:spacing w:line="560" w:lineRule="exact"/>
        <w:jc w:val="left"/>
        <w:rPr>
          <w:rFonts w:ascii="方正小标宋简体" w:hAnsi="黑体" w:eastAsia="方正小标宋简体"/>
          <w:bCs/>
          <w:szCs w:val="32"/>
        </w:rPr>
      </w:pPr>
    </w:p>
    <w:p w14:paraId="3899EFDF">
      <w:pPr>
        <w:widowControl/>
        <w:spacing w:line="560" w:lineRule="exact"/>
        <w:jc w:val="left"/>
        <w:rPr>
          <w:rFonts w:ascii="方正小标宋简体" w:hAnsi="黑体" w:eastAsia="方正小标宋简体"/>
          <w:bCs/>
          <w:szCs w:val="32"/>
        </w:rPr>
      </w:pPr>
    </w:p>
    <w:p w14:paraId="7EF8E32C">
      <w:pPr>
        <w:widowControl/>
        <w:spacing w:line="560" w:lineRule="exact"/>
        <w:jc w:val="left"/>
        <w:rPr>
          <w:rFonts w:ascii="方正小标宋简体" w:hAnsi="黑体" w:eastAsia="方正小标宋简体"/>
          <w:bCs/>
          <w:szCs w:val="32"/>
        </w:rPr>
      </w:pPr>
    </w:p>
    <w:p w14:paraId="350D6920">
      <w:pPr>
        <w:widowControl/>
        <w:spacing w:line="560" w:lineRule="exact"/>
        <w:jc w:val="left"/>
        <w:rPr>
          <w:rFonts w:ascii="方正小标宋简体" w:hAnsi="黑体" w:eastAsia="方正小标宋简体"/>
          <w:bCs/>
          <w:szCs w:val="32"/>
        </w:rPr>
      </w:pPr>
    </w:p>
    <w:p w14:paraId="108B325F">
      <w:pPr>
        <w:widowControl/>
        <w:spacing w:line="560" w:lineRule="exact"/>
        <w:jc w:val="left"/>
        <w:rPr>
          <w:rFonts w:ascii="方正小标宋简体" w:hAnsi="黑体" w:eastAsia="方正小标宋简体"/>
          <w:bCs/>
          <w:szCs w:val="32"/>
        </w:rPr>
      </w:pPr>
    </w:p>
    <w:p w14:paraId="5D831FB5">
      <w:pPr>
        <w:widowControl/>
        <w:spacing w:line="560" w:lineRule="exact"/>
        <w:jc w:val="left"/>
        <w:rPr>
          <w:rFonts w:ascii="方正小标宋简体" w:hAnsi="黑体" w:eastAsia="方正小标宋简体"/>
          <w:bCs/>
          <w:szCs w:val="32"/>
        </w:rPr>
      </w:pPr>
    </w:p>
    <w:p w14:paraId="177DE19C">
      <w:pPr>
        <w:widowControl/>
        <w:spacing w:line="560" w:lineRule="exact"/>
        <w:jc w:val="left"/>
        <w:rPr>
          <w:rFonts w:ascii="方正小标宋简体" w:hAnsi="黑体" w:eastAsia="方正小标宋简体"/>
          <w:bCs/>
          <w:szCs w:val="32"/>
        </w:rPr>
      </w:pPr>
    </w:p>
    <w:p w14:paraId="7FA237DA">
      <w:pPr>
        <w:widowControl/>
        <w:spacing w:line="560" w:lineRule="exact"/>
        <w:jc w:val="left"/>
        <w:rPr>
          <w:rFonts w:ascii="方正小标宋简体" w:hAnsi="黑体" w:eastAsia="方正小标宋简体"/>
          <w:bCs/>
          <w:szCs w:val="32"/>
        </w:rPr>
      </w:pPr>
    </w:p>
    <w:p w14:paraId="42E414E4">
      <w:pPr>
        <w:widowControl/>
        <w:spacing w:line="560" w:lineRule="exact"/>
        <w:jc w:val="left"/>
        <w:rPr>
          <w:rFonts w:ascii="方正小标宋简体" w:hAnsi="黑体" w:eastAsia="方正小标宋简体"/>
          <w:szCs w:val="32"/>
        </w:rPr>
      </w:pPr>
      <w:r>
        <w:rPr>
          <w:rFonts w:hint="eastAsia" w:ascii="方正小标宋简体" w:hAnsi="黑体" w:eastAsia="方正小标宋简体"/>
          <w:bCs/>
          <w:szCs w:val="32"/>
        </w:rPr>
        <w:t>附件2</w:t>
      </w:r>
      <w:r>
        <w:rPr>
          <w:rFonts w:hint="eastAsia" w:ascii="方正小标宋简体" w:hAnsi="黑体" w:eastAsia="方正小标宋简体"/>
          <w:szCs w:val="32"/>
        </w:rPr>
        <w:t xml:space="preserve"> </w:t>
      </w:r>
    </w:p>
    <w:p w14:paraId="7D38ACD4">
      <w:pPr>
        <w:adjustRightInd w:val="0"/>
        <w:snapToGrid w:val="0"/>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202</w:t>
      </w:r>
      <w:r>
        <w:rPr>
          <w:rFonts w:hint="eastAsia" w:ascii="方正小标宋简体" w:hAnsi="方正小标宋简体" w:eastAsia="方正小标宋简体" w:cs="方正小标宋简体"/>
          <w:sz w:val="36"/>
          <w:szCs w:val="36"/>
          <w:lang w:val="en-US" w:eastAsia="zh-CN"/>
        </w:rPr>
        <w:t>5</w:t>
      </w:r>
      <w:r>
        <w:rPr>
          <w:rFonts w:hint="eastAsia" w:ascii="方正小标宋简体" w:hAnsi="方正小标宋简体" w:eastAsia="方正小标宋简体" w:cs="方正小标宋简体"/>
          <w:sz w:val="36"/>
          <w:szCs w:val="36"/>
        </w:rPr>
        <w:t>年湖北省普通高校专升本</w:t>
      </w:r>
    </w:p>
    <w:p w14:paraId="5A511519">
      <w:pPr>
        <w:adjustRightInd w:val="0"/>
        <w:snapToGrid w:val="0"/>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退役大学生士兵考生补录须知</w:t>
      </w:r>
    </w:p>
    <w:p w14:paraId="77E50940">
      <w:pPr>
        <w:adjustRightInd w:val="0"/>
        <w:snapToGrid w:val="0"/>
        <w:spacing w:line="560" w:lineRule="exact"/>
        <w:rPr>
          <w:rFonts w:ascii="仿宋_GB2312" w:hAnsi="仿宋_GB2312" w:eastAsia="仿宋_GB2312" w:cs="仿宋_GB2312"/>
          <w:sz w:val="44"/>
          <w:szCs w:val="44"/>
        </w:rPr>
      </w:pPr>
    </w:p>
    <w:p w14:paraId="278E81B3">
      <w:pPr>
        <w:adjustRightInd w:val="0"/>
        <w:snapToGrid w:val="0"/>
        <w:spacing w:line="560" w:lineRule="exact"/>
        <w:ind w:firstLine="632" w:firstLineChars="200"/>
        <w:rPr>
          <w:rFonts w:ascii="黑体" w:hAnsi="黑体" w:eastAsia="黑体" w:cs="黑体"/>
          <w:sz w:val="32"/>
          <w:szCs w:val="32"/>
        </w:rPr>
      </w:pPr>
      <w:r>
        <w:rPr>
          <w:rFonts w:hint="eastAsia" w:ascii="黑体" w:hAnsi="黑体" w:eastAsia="黑体" w:cs="黑体"/>
          <w:sz w:val="32"/>
          <w:szCs w:val="32"/>
        </w:rPr>
        <w:t>一、征集志愿设置、填报方式及时间</w:t>
      </w:r>
    </w:p>
    <w:p w14:paraId="28979E91">
      <w:pPr>
        <w:adjustRightInd w:val="0"/>
        <w:snapToGrid w:val="0"/>
        <w:spacing w:line="560" w:lineRule="exact"/>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年湖北省普通高校专升本退役大学生士兵补录征集志愿设置2个志愿，分别为第一志愿、第二志愿，每个志愿为：“院校名称+报考专业”。</w:t>
      </w:r>
    </w:p>
    <w:p w14:paraId="4821D264">
      <w:pPr>
        <w:adjustRightInd w:val="0"/>
        <w:snapToGrid w:val="0"/>
        <w:spacing w:line="560" w:lineRule="exact"/>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征集志愿采用网上填报方式。符合条件的退役大学生士兵考生登录湖北省高等学校普通专升本补录报名平台（http://zsb.e21.cn/，以下简称“补录报名平台”）填报征集志愿。征集志愿填报时间为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rPr>
        <w:t>日9：00—</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日16：00。</w:t>
      </w:r>
    </w:p>
    <w:p w14:paraId="371513B1">
      <w:pPr>
        <w:adjustRightInd w:val="0"/>
        <w:snapToGrid w:val="0"/>
        <w:spacing w:line="560" w:lineRule="exact"/>
        <w:ind w:firstLine="632" w:firstLineChars="200"/>
        <w:rPr>
          <w:rFonts w:ascii="黑体" w:hAnsi="黑体" w:eastAsia="黑体" w:cs="黑体"/>
          <w:sz w:val="32"/>
          <w:szCs w:val="32"/>
        </w:rPr>
      </w:pPr>
      <w:r>
        <w:rPr>
          <w:rFonts w:hint="eastAsia" w:ascii="黑体" w:hAnsi="黑体" w:eastAsia="黑体" w:cs="黑体"/>
          <w:sz w:val="32"/>
          <w:szCs w:val="32"/>
        </w:rPr>
        <w:t>二、征集志愿填报操作流程和考生须知</w:t>
      </w:r>
    </w:p>
    <w:p w14:paraId="1B3D95D5">
      <w:pPr>
        <w:adjustRightInd w:val="0"/>
        <w:snapToGrid w:val="0"/>
        <w:spacing w:line="56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1.符合补录报名条件的退役大学生士兵考生使用202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年全省高校专升本统一网络报名</w:t>
      </w:r>
      <w:r>
        <w:rPr>
          <w:rFonts w:hint="eastAsia" w:ascii="仿宋_GB2312" w:hAnsi="黑体" w:eastAsia="仿宋_GB2312" w:cs="Times New Roman"/>
          <w:sz w:val="32"/>
          <w:szCs w:val="32"/>
        </w:rPr>
        <w:t>时</w:t>
      </w:r>
      <w:r>
        <w:rPr>
          <w:rFonts w:hint="eastAsia" w:ascii="仿宋_GB2312" w:hAnsi="仿宋_GB2312" w:eastAsia="仿宋_GB2312" w:cs="仿宋_GB2312"/>
          <w:sz w:val="32"/>
          <w:szCs w:val="32"/>
        </w:rPr>
        <w:t>注册的原账号和报名时设置的密码登录补录报名平台进行征集志愿填报。</w:t>
      </w:r>
    </w:p>
    <w:p w14:paraId="23913963">
      <w:pPr>
        <w:adjustRightInd w:val="0"/>
        <w:snapToGrid w:val="0"/>
        <w:spacing w:line="560" w:lineRule="exact"/>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2.登录后，考生须认真阅读本须知，然后点击“补录报名”模块进入下一页面。退役大学生士兵考生选择报考高校和专业志愿。每名考生可填写2个志愿，</w:t>
      </w:r>
      <w:r>
        <w:rPr>
          <w:rFonts w:hint="eastAsia" w:ascii="仿宋_GB2312" w:hAnsi="仿宋_GB2312" w:eastAsia="仿宋_GB2312" w:cs="仿宋_GB2312"/>
          <w:sz w:val="32"/>
          <w:szCs w:val="32"/>
          <w:lang w:eastAsia="zh-CN"/>
        </w:rPr>
        <w:t>每个志愿高校只能填报一个补录招生的专业。</w:t>
      </w:r>
      <w:r>
        <w:rPr>
          <w:rFonts w:hint="eastAsia" w:ascii="仿宋_GB2312" w:hAnsi="仿宋_GB2312" w:eastAsia="仿宋_GB2312" w:cs="仿宋_GB2312"/>
          <w:sz w:val="32"/>
          <w:szCs w:val="32"/>
        </w:rPr>
        <w:t>“报名数据统计”模块提供补录计划和补录报考人数情况供考生参考。“补录报名”模块内的考生信息不可修改，考生无需填写也不得更改。</w:t>
      </w:r>
    </w:p>
    <w:p w14:paraId="5A572157">
      <w:pPr>
        <w:adjustRightInd w:val="0"/>
        <w:snapToGrid w:val="0"/>
        <w:spacing w:line="560" w:lineRule="exact"/>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征集志愿填报后，考生须点击该志愿对应的“保存”按钮，才能对该志愿所填报的内容予以保存。若不点击，填报志愿信息将无法保存。补录报名截止时间前，考生可多次修改志愿，每次修改后均要点击“保存”按钮，以最后一次修改并保存的志愿为准。填报时间截止后，考生将不能再进行志愿填报或修改。</w:t>
      </w:r>
    </w:p>
    <w:p w14:paraId="744B6255">
      <w:pPr>
        <w:adjustRightInd w:val="0"/>
        <w:snapToGrid w:val="0"/>
        <w:spacing w:line="560" w:lineRule="exact"/>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所有志愿填报完成后，请考生务必仔细检查所填志愿，核对无误后方可退出系统。考生填报志愿应理性选择填报学校和专业志愿，并对所填报志愿的真实性和准确性承担责任。因考生本人志愿填报疏漏和失误或未按规定程序操作造成的后果，由考生本人承担。</w:t>
      </w:r>
    </w:p>
    <w:p w14:paraId="762C4039">
      <w:pPr>
        <w:adjustRightInd w:val="0"/>
        <w:snapToGrid w:val="0"/>
        <w:spacing w:line="560" w:lineRule="exact"/>
        <w:ind w:firstLine="632" w:firstLineChars="200"/>
        <w:rPr>
          <w:rFonts w:ascii="黑体" w:hAnsi="黑体" w:eastAsia="黑体" w:cs="黑体"/>
          <w:sz w:val="32"/>
          <w:szCs w:val="32"/>
        </w:rPr>
      </w:pPr>
      <w:r>
        <w:rPr>
          <w:rFonts w:hint="eastAsia" w:ascii="黑体" w:hAnsi="黑体" w:eastAsia="黑体" w:cs="黑体"/>
          <w:sz w:val="32"/>
          <w:szCs w:val="32"/>
        </w:rPr>
        <w:t>三、征集志愿录取</w:t>
      </w:r>
    </w:p>
    <w:p w14:paraId="3E077E9E">
      <w:pPr>
        <w:adjustRightInd w:val="0"/>
        <w:snapToGrid w:val="0"/>
        <w:spacing w:line="560" w:lineRule="exact"/>
        <w:ind w:firstLine="632"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退役大学生士兵补录</w:t>
      </w:r>
      <w:r>
        <w:rPr>
          <w:rFonts w:hint="eastAsia" w:ascii="仿宋_GB2312" w:hAnsi="仿宋_GB2312" w:eastAsia="仿宋_GB2312" w:cs="仿宋_GB2312"/>
          <w:sz w:val="32"/>
          <w:szCs w:val="32"/>
          <w:lang w:eastAsia="zh-CN"/>
        </w:rPr>
        <w:t>按照填报</w:t>
      </w:r>
      <w:r>
        <w:rPr>
          <w:rFonts w:hint="eastAsia" w:ascii="仿宋_GB2312" w:hAnsi="仿宋_GB2312" w:eastAsia="仿宋_GB2312" w:cs="仿宋_GB2312"/>
          <w:sz w:val="32"/>
          <w:szCs w:val="32"/>
        </w:rPr>
        <w:t>志愿投档录取，本轮补录结束后不再组织征集。志愿填报完成后，第一志愿高校对报考的退役大学生士兵考生进行专业审核和考查</w:t>
      </w:r>
      <w:r>
        <w:rPr>
          <w:rFonts w:hint="eastAsia" w:ascii="仿宋_GB2312" w:hAnsi="仿宋_GB2312" w:eastAsia="仿宋_GB2312" w:cs="仿宋_GB2312"/>
          <w:sz w:val="32"/>
          <w:szCs w:val="32"/>
          <w:lang w:eastAsia="zh-CN"/>
        </w:rPr>
        <w:t>后</w:t>
      </w:r>
      <w:r>
        <w:rPr>
          <w:rFonts w:hint="eastAsia" w:ascii="仿宋_GB2312" w:hAnsi="仿宋_GB2312" w:eastAsia="仿宋_GB2312" w:cs="仿宋_GB2312"/>
          <w:sz w:val="32"/>
          <w:szCs w:val="32"/>
        </w:rPr>
        <w:t>进行预录取，并公示补录预录取名单。第一志愿高校录取结束后，再进行第二志愿高校的专业审核及相关录取工作。请考生密切关注所填报招生院校网站相关信息或咨询招生院校，按照要求做好各项准备。</w:t>
      </w:r>
    </w:p>
    <w:p w14:paraId="3C856751">
      <w:pPr>
        <w:widowControl/>
        <w:jc w:val="left"/>
        <w:rPr>
          <w:rFonts w:ascii="仿宋_GB2312" w:hAnsi="黑体" w:eastAsia="仿宋_GB2312" w:cs="Times New Roman"/>
          <w:sz w:val="32"/>
          <w:szCs w:val="32"/>
        </w:rPr>
      </w:pPr>
    </w:p>
    <w:p w14:paraId="5531EF84"/>
    <w:p w14:paraId="0BCB60A0">
      <w:pPr>
        <w:adjustRightInd w:val="0"/>
        <w:snapToGrid w:val="0"/>
        <w:spacing w:line="560" w:lineRule="exact"/>
        <w:jc w:val="center"/>
        <w:rPr>
          <w:rFonts w:hint="eastAsia" w:ascii="方正小标宋简体" w:hAnsi="方正小标宋简体" w:eastAsia="方正小标宋简体" w:cs="方正小标宋简体"/>
          <w:sz w:val="36"/>
          <w:szCs w:val="36"/>
        </w:rPr>
      </w:pPr>
    </w:p>
    <w:p w14:paraId="7F43949A">
      <w:pPr>
        <w:adjustRightInd w:val="0"/>
        <w:snapToGrid w:val="0"/>
        <w:spacing w:line="560" w:lineRule="exact"/>
        <w:jc w:val="center"/>
        <w:rPr>
          <w:rFonts w:hint="eastAsia" w:ascii="方正小标宋简体" w:hAnsi="方正小标宋简体" w:eastAsia="方正小标宋简体" w:cs="方正小标宋简体"/>
          <w:sz w:val="36"/>
          <w:szCs w:val="36"/>
        </w:rPr>
      </w:pPr>
    </w:p>
    <w:p w14:paraId="338C2139">
      <w:pPr>
        <w:adjustRightInd w:val="0"/>
        <w:snapToGrid w:val="0"/>
        <w:spacing w:line="560" w:lineRule="exact"/>
        <w:jc w:val="center"/>
        <w:rPr>
          <w:rFonts w:hint="eastAsia" w:ascii="方正小标宋简体" w:hAnsi="方正小标宋简体" w:eastAsia="方正小标宋简体" w:cs="方正小标宋简体"/>
          <w:sz w:val="36"/>
          <w:szCs w:val="36"/>
        </w:rPr>
      </w:pPr>
    </w:p>
    <w:p w14:paraId="1F3D63EC">
      <w:pPr>
        <w:adjustRightInd w:val="0"/>
        <w:snapToGrid w:val="0"/>
        <w:spacing w:line="560" w:lineRule="exact"/>
        <w:jc w:val="both"/>
        <w:rPr>
          <w:rFonts w:ascii="方正小标宋简体" w:hAnsi="方正小标宋简体" w:eastAsia="方正小标宋简体" w:cs="方正小标宋简体"/>
          <w:sz w:val="36"/>
          <w:szCs w:val="36"/>
        </w:rPr>
      </w:pPr>
      <w:r>
        <w:rPr>
          <w:rFonts w:hint="eastAsia" w:ascii="方正小标宋简体" w:hAnsi="黑体" w:eastAsia="方正小标宋简体" w:cs="Times New Roman"/>
          <w:bCs/>
          <w:szCs w:val="32"/>
          <w:lang w:eastAsia="zh-CN"/>
        </w:rPr>
        <w:t>附件</w:t>
      </w:r>
      <w:r>
        <w:rPr>
          <w:rFonts w:hint="eastAsia" w:ascii="方正小标宋简体" w:hAnsi="黑体" w:eastAsia="方正小标宋简体" w:cs="Times New Roman"/>
          <w:bCs/>
          <w:szCs w:val="32"/>
          <w:lang w:val="en-US" w:eastAsia="zh-CN"/>
        </w:rPr>
        <w:t xml:space="preserve">3 </w:t>
      </w:r>
      <w:r>
        <w:rPr>
          <w:rFonts w:hint="eastAsia" w:ascii="方正小标宋简体" w:hAnsi="方正小标宋简体" w:eastAsia="方正小标宋简体" w:cs="方正小标宋简体"/>
          <w:sz w:val="36"/>
          <w:szCs w:val="36"/>
          <w:lang w:val="en-US" w:eastAsia="zh-CN"/>
        </w:rPr>
        <w:t xml:space="preserve">   </w:t>
      </w:r>
    </w:p>
    <w:p w14:paraId="4BE8A431">
      <w:pPr>
        <w:widowControl/>
        <w:spacing w:line="500" w:lineRule="exact"/>
        <w:ind w:firstLine="552" w:firstLineChars="200"/>
        <w:jc w:val="left"/>
        <w:textAlignment w:val="baseline"/>
        <w:rPr>
          <w:rFonts w:cs="仿宋"/>
          <w:b/>
          <w:bCs/>
          <w:color w:val="000000" w:themeColor="text1"/>
          <w:sz w:val="28"/>
          <w:szCs w:val="28"/>
          <w14:textFill>
            <w14:solidFill>
              <w14:schemeClr w14:val="tx1"/>
            </w14:solidFill>
          </w14:textFill>
        </w:rPr>
      </w:pPr>
      <w:r>
        <w:rPr>
          <w:rFonts w:hint="eastAsia" w:cs="仿宋"/>
          <w:color w:val="000000" w:themeColor="text1"/>
          <w:sz w:val="28"/>
          <w:szCs w:val="28"/>
          <w14:textFill>
            <w14:solidFill>
              <w14:schemeClr w14:val="tx1"/>
            </w14:solidFill>
          </w14:textFill>
        </w:rPr>
        <w:t>所有资料图片请</w:t>
      </w:r>
      <w:r>
        <w:rPr>
          <w:rFonts w:hint="eastAsia" w:cs="仿宋"/>
          <w:color w:val="000000" w:themeColor="text1"/>
          <w:sz w:val="28"/>
          <w:szCs w:val="28"/>
          <w:lang w:eastAsia="zh-CN"/>
          <w14:textFill>
            <w14:solidFill>
              <w14:schemeClr w14:val="tx1"/>
            </w14:solidFill>
          </w14:textFill>
        </w:rPr>
        <w:t>按</w:t>
      </w:r>
      <w:r>
        <w:rPr>
          <w:rFonts w:hint="eastAsia" w:cs="仿宋"/>
          <w:color w:val="000000" w:themeColor="text1"/>
          <w:sz w:val="28"/>
          <w:szCs w:val="28"/>
          <w14:textFill>
            <w14:solidFill>
              <w14:schemeClr w14:val="tx1"/>
            </w14:solidFill>
          </w14:textFill>
        </w:rPr>
        <w:t>所列顺序放在一个word文件中，请务必以</w:t>
      </w:r>
      <w:r>
        <w:rPr>
          <w:rFonts w:hint="eastAsia" w:cs="仿宋"/>
          <w:b/>
          <w:bCs/>
          <w:color w:val="000000" w:themeColor="text1"/>
          <w:sz w:val="28"/>
          <w:szCs w:val="28"/>
          <w14:textFill>
            <w14:solidFill>
              <w14:schemeClr w14:val="tx1"/>
            </w14:solidFill>
          </w14:textFill>
        </w:rPr>
        <w:t>“报考专业名称+姓名”</w:t>
      </w:r>
      <w:r>
        <w:rPr>
          <w:rFonts w:hint="eastAsia" w:cs="仿宋"/>
          <w:color w:val="000000" w:themeColor="text1"/>
          <w:sz w:val="28"/>
          <w:szCs w:val="28"/>
          <w14:textFill>
            <w14:solidFill>
              <w14:schemeClr w14:val="tx1"/>
            </w14:solidFill>
          </w14:textFill>
        </w:rPr>
        <w:t>命名。</w:t>
      </w:r>
    </w:p>
    <w:p w14:paraId="73BB7734">
      <w:pPr>
        <w:widowControl/>
        <w:spacing w:line="500" w:lineRule="exact"/>
        <w:ind w:firstLine="552" w:firstLineChars="200"/>
        <w:jc w:val="left"/>
        <w:textAlignment w:val="baseline"/>
        <w:rPr>
          <w:rFonts w:hint="eastAsia" w:cs="仿宋"/>
          <w:b/>
          <w:bCs/>
          <w:color w:val="000000" w:themeColor="text1"/>
          <w:sz w:val="28"/>
          <w:szCs w:val="28"/>
          <w14:textFill>
            <w14:solidFill>
              <w14:schemeClr w14:val="tx1"/>
            </w14:solidFill>
          </w14:textFill>
        </w:rPr>
      </w:pPr>
      <w:r>
        <w:rPr>
          <w:rFonts w:hint="eastAsia" w:cs="仿宋"/>
          <w:b/>
          <w:bCs/>
          <w:color w:val="000000" w:themeColor="text1"/>
          <w:sz w:val="28"/>
          <w:szCs w:val="28"/>
          <w14:textFill>
            <w14:solidFill>
              <w14:schemeClr w14:val="tx1"/>
            </w14:solidFill>
          </w14:textFill>
        </w:rPr>
        <w:t>发送邮箱：</w:t>
      </w:r>
      <w:r>
        <w:rPr>
          <w:rFonts w:hint="eastAsia" w:cs="仿宋"/>
          <w:b/>
          <w:bCs/>
          <w:color w:val="000000" w:themeColor="text1"/>
          <w:sz w:val="28"/>
          <w:szCs w:val="28"/>
          <w14:textFill>
            <w14:solidFill>
              <w14:schemeClr w14:val="tx1"/>
            </w14:solidFill>
          </w14:textFill>
        </w:rPr>
        <w:fldChar w:fldCharType="begin"/>
      </w:r>
      <w:r>
        <w:rPr>
          <w:rFonts w:hint="eastAsia" w:cs="仿宋"/>
          <w:b/>
          <w:bCs/>
          <w:color w:val="000000" w:themeColor="text1"/>
          <w:sz w:val="28"/>
          <w:szCs w:val="28"/>
          <w14:textFill>
            <w14:solidFill>
              <w14:schemeClr w14:val="tx1"/>
            </w14:solidFill>
          </w14:textFill>
        </w:rPr>
        <w:instrText xml:space="preserve"> HYPERLINK "mailto:272500948@qq.com" </w:instrText>
      </w:r>
      <w:r>
        <w:rPr>
          <w:rFonts w:hint="eastAsia" w:cs="仿宋"/>
          <w:b/>
          <w:bCs/>
          <w:color w:val="000000" w:themeColor="text1"/>
          <w:sz w:val="28"/>
          <w:szCs w:val="28"/>
          <w14:textFill>
            <w14:solidFill>
              <w14:schemeClr w14:val="tx1"/>
            </w14:solidFill>
          </w14:textFill>
        </w:rPr>
        <w:fldChar w:fldCharType="separate"/>
      </w:r>
      <w:r>
        <w:rPr>
          <w:rStyle w:val="10"/>
          <w:rFonts w:hint="eastAsia" w:cs="仿宋"/>
          <w:b/>
          <w:bCs/>
          <w:sz w:val="28"/>
          <w:szCs w:val="28"/>
        </w:rPr>
        <w:t>272500948@qq.com</w:t>
      </w:r>
      <w:r>
        <w:rPr>
          <w:rFonts w:hint="eastAsia" w:cs="仿宋"/>
          <w:b/>
          <w:bCs/>
          <w:color w:val="000000" w:themeColor="text1"/>
          <w:sz w:val="28"/>
          <w:szCs w:val="28"/>
          <w14:textFill>
            <w14:solidFill>
              <w14:schemeClr w14:val="tx1"/>
            </w14:solidFill>
          </w14:textFill>
        </w:rPr>
        <w:fldChar w:fldCharType="end"/>
      </w:r>
    </w:p>
    <w:p w14:paraId="17BE03FA">
      <w:pPr>
        <w:widowControl/>
        <w:rPr>
          <w:rFonts w:ascii="仿宋_GB2312" w:hAnsi="Times New Roman" w:eastAsia="仿宋_GB2312" w:cs="Times New Roman"/>
          <w:color w:val="FF0000"/>
          <w:sz w:val="28"/>
          <w:szCs w:val="28"/>
        </w:rPr>
      </w:pPr>
      <w:r>
        <w:rPr>
          <w:rFonts w:hint="eastAsia" w:ascii="仿宋_GB2312" w:eastAsia="仿宋_GB2312"/>
          <w:b/>
          <w:color w:val="FF0000"/>
          <w:sz w:val="32"/>
          <w:szCs w:val="32"/>
        </w:rPr>
        <w:t>普通</w:t>
      </w:r>
      <w:r>
        <w:rPr>
          <w:rFonts w:ascii="仿宋_GB2312" w:eastAsia="仿宋_GB2312"/>
          <w:b/>
          <w:color w:val="FF0000"/>
          <w:sz w:val="32"/>
          <w:szCs w:val="32"/>
        </w:rPr>
        <w:t>考生</w:t>
      </w:r>
      <w:r>
        <w:rPr>
          <w:rFonts w:hint="eastAsia" w:ascii="仿宋_GB2312" w:eastAsia="仿宋_GB2312"/>
          <w:b/>
          <w:color w:val="FF0000"/>
          <w:sz w:val="32"/>
          <w:szCs w:val="32"/>
        </w:rPr>
        <w:t>资料上</w:t>
      </w:r>
      <w:r>
        <w:rPr>
          <w:rFonts w:ascii="仿宋_GB2312" w:eastAsia="仿宋_GB2312"/>
          <w:b/>
          <w:color w:val="FF0000"/>
          <w:sz w:val="32"/>
          <w:szCs w:val="32"/>
        </w:rPr>
        <w:t>传示例：</w:t>
      </w:r>
    </w:p>
    <w:p w14:paraId="4ED0F527">
      <w:pPr>
        <w:widowControl/>
        <w:spacing w:line="500" w:lineRule="exact"/>
        <w:ind w:firstLine="643"/>
        <w:rPr>
          <w:rFonts w:ascii="仿宋_GB2312" w:eastAsia="仿宋_GB2312"/>
          <w:b/>
          <w:sz w:val="32"/>
          <w:szCs w:val="32"/>
        </w:rPr>
      </w:pPr>
      <w:r>
        <w:rPr>
          <w:rFonts w:hint="eastAsia" w:ascii="仿宋_GB2312" w:eastAsia="仿宋_GB2312"/>
          <w:sz w:val="28"/>
          <w:szCs w:val="28"/>
        </w:rPr>
        <w:t>所有资料图片请</w:t>
      </w:r>
      <w:r>
        <w:rPr>
          <w:rFonts w:hint="eastAsia" w:ascii="仿宋_GB2312"/>
          <w:sz w:val="28"/>
          <w:szCs w:val="28"/>
          <w:lang w:eastAsia="zh-CN"/>
        </w:rPr>
        <w:t>按</w:t>
      </w:r>
      <w:r>
        <w:rPr>
          <w:rFonts w:hint="eastAsia" w:ascii="仿宋_GB2312" w:eastAsia="仿宋_GB2312"/>
          <w:sz w:val="28"/>
          <w:szCs w:val="28"/>
        </w:rPr>
        <w:t>所列顺序放在一个word文件中，</w:t>
      </w:r>
      <w:r>
        <w:rPr>
          <w:rFonts w:hint="eastAsia" w:ascii="黑体" w:hAnsi="黑体" w:eastAsia="黑体"/>
          <w:b/>
          <w:sz w:val="32"/>
          <w:szCs w:val="32"/>
        </w:rPr>
        <w:t>请务必</w:t>
      </w:r>
      <w:r>
        <w:rPr>
          <w:rFonts w:ascii="黑体" w:hAnsi="黑体" w:eastAsia="黑体"/>
          <w:b/>
          <w:sz w:val="32"/>
          <w:szCs w:val="32"/>
        </w:rPr>
        <w:t>以</w:t>
      </w:r>
      <w:r>
        <w:rPr>
          <w:rFonts w:hint="eastAsia" w:ascii="黑体" w:hAnsi="黑体" w:eastAsia="黑体"/>
          <w:b/>
          <w:sz w:val="32"/>
          <w:szCs w:val="32"/>
        </w:rPr>
        <w:t>“报考专业名称+姓名”或“报考专业名称+姓名+个人基本信息需更正”命名。</w:t>
      </w:r>
    </w:p>
    <w:p w14:paraId="5FBCA66C">
      <w:pPr>
        <w:pStyle w:val="11"/>
        <w:widowControl/>
        <w:numPr>
          <w:ilvl w:val="0"/>
          <w:numId w:val="1"/>
        </w:numPr>
        <w:spacing w:line="500" w:lineRule="exact"/>
        <w:ind w:firstLine="354" w:firstLineChars="112"/>
        <w:rPr>
          <w:rFonts w:ascii="仿宋_GB2312" w:hAnsi="宋体" w:eastAsia="仿宋_GB2312" w:cs="宋体"/>
          <w:kern w:val="0"/>
          <w:sz w:val="32"/>
          <w:szCs w:val="32"/>
        </w:rPr>
      </w:pPr>
      <w:r>
        <w:rPr>
          <w:rFonts w:hint="eastAsia" w:ascii="仿宋_GB2312" w:hAnsi="宋体" w:eastAsia="仿宋_GB2312" w:cs="宋体"/>
          <w:kern w:val="0"/>
          <w:sz w:val="32"/>
          <w:szCs w:val="32"/>
        </w:rPr>
        <w:t>《</w:t>
      </w:r>
      <w:r>
        <w:rPr>
          <w:rFonts w:ascii="仿宋_GB2312" w:hAnsi="宋体" w:eastAsia="仿宋_GB2312" w:cs="宋体"/>
          <w:kern w:val="0"/>
          <w:sz w:val="32"/>
          <w:szCs w:val="32"/>
        </w:rPr>
        <w:t>2025</w:t>
      </w:r>
      <w:r>
        <w:rPr>
          <w:rFonts w:hint="eastAsia" w:ascii="仿宋_GB2312" w:hAnsi="宋体" w:eastAsia="仿宋_GB2312" w:cs="宋体"/>
          <w:kern w:val="0"/>
          <w:sz w:val="32"/>
          <w:szCs w:val="32"/>
        </w:rPr>
        <w:t>年湖北省普通高等学校专升本</w:t>
      </w:r>
      <w:r>
        <w:rPr>
          <w:rFonts w:hint="eastAsia" w:ascii="仿宋_GB2312" w:hAnsi="宋体" w:eastAsia="仿宋_GB2312" w:cs="宋体"/>
          <w:kern w:val="0"/>
          <w:sz w:val="32"/>
          <w:szCs w:val="32"/>
          <w:lang w:eastAsia="zh-CN"/>
        </w:rPr>
        <w:t>补录</w:t>
      </w:r>
      <w:r>
        <w:rPr>
          <w:rFonts w:hint="eastAsia" w:ascii="仿宋_GB2312" w:hAnsi="宋体" w:eastAsia="仿宋_GB2312" w:cs="宋体"/>
          <w:kern w:val="0"/>
          <w:sz w:val="32"/>
          <w:szCs w:val="32"/>
        </w:rPr>
        <w:t>报名申请表》</w:t>
      </w:r>
    </w:p>
    <w:p w14:paraId="2802A57F">
      <w:pPr>
        <w:pStyle w:val="11"/>
        <w:widowControl/>
        <w:spacing w:line="500" w:lineRule="exact"/>
        <w:ind w:firstLine="316" w:firstLineChars="100"/>
        <w:rPr>
          <w:rFonts w:ascii="仿宋_GB2312" w:hAnsi="宋体" w:eastAsia="仿宋_GB2312" w:cs="宋体"/>
          <w:kern w:val="0"/>
          <w:sz w:val="32"/>
          <w:szCs w:val="32"/>
        </w:rPr>
      </w:pPr>
      <w:r>
        <w:rPr>
          <w:rFonts w:ascii="仿宋_GB2312" w:hAnsi="宋体" w:eastAsia="仿宋_GB2312" w:cs="宋体"/>
          <w:kern w:val="0"/>
          <w:sz w:val="32"/>
          <w:szCs w:val="32"/>
        </w:rPr>
        <w:t>（申请表需本人</w:t>
      </w:r>
      <w:r>
        <w:rPr>
          <w:rFonts w:hint="eastAsia" w:ascii="仿宋_GB2312" w:hAnsi="宋体" w:eastAsia="仿宋_GB2312" w:cs="宋体"/>
          <w:kern w:val="0"/>
          <w:sz w:val="32"/>
          <w:szCs w:val="32"/>
        </w:rPr>
        <w:t>从报名平台</w:t>
      </w:r>
      <w:r>
        <w:rPr>
          <w:rFonts w:ascii="仿宋_GB2312" w:hAnsi="宋体" w:eastAsia="仿宋_GB2312" w:cs="宋体"/>
          <w:kern w:val="0"/>
          <w:sz w:val="32"/>
          <w:szCs w:val="32"/>
        </w:rPr>
        <w:t>下载打印后手写签字，</w:t>
      </w:r>
      <w:r>
        <w:rPr>
          <w:rFonts w:ascii="黑体" w:hAnsi="黑体" w:eastAsia="黑体" w:cs="宋体"/>
          <w:b/>
          <w:kern w:val="0"/>
          <w:sz w:val="32"/>
          <w:szCs w:val="32"/>
        </w:rPr>
        <w:t>如基本信息填写错误，请在报名表上手写备注需更正的信息</w:t>
      </w:r>
      <w:r>
        <w:rPr>
          <w:rFonts w:hint="eastAsia" w:ascii="黑体" w:hAnsi="黑体" w:eastAsia="黑体" w:cs="宋体"/>
          <w:b/>
          <w:kern w:val="0"/>
          <w:sz w:val="32"/>
          <w:szCs w:val="32"/>
        </w:rPr>
        <w:t>，</w:t>
      </w:r>
      <w:r>
        <w:rPr>
          <w:rFonts w:ascii="黑体" w:hAnsi="黑体" w:eastAsia="黑体" w:cs="宋体"/>
          <w:b/>
          <w:kern w:val="0"/>
          <w:sz w:val="32"/>
          <w:szCs w:val="32"/>
        </w:rPr>
        <w:t>并签</w:t>
      </w:r>
      <w:r>
        <w:rPr>
          <w:rFonts w:hint="eastAsia" w:ascii="黑体" w:hAnsi="黑体" w:eastAsia="黑体" w:cs="宋体"/>
          <w:b/>
          <w:kern w:val="0"/>
          <w:sz w:val="32"/>
          <w:szCs w:val="32"/>
        </w:rPr>
        <w:t>字。</w:t>
      </w:r>
      <w:r>
        <w:rPr>
          <w:rFonts w:ascii="仿宋_GB2312" w:hAnsi="宋体" w:eastAsia="仿宋_GB2312" w:cs="宋体"/>
          <w:kern w:val="0"/>
          <w:sz w:val="32"/>
          <w:szCs w:val="32"/>
        </w:rPr>
        <w:t>本校学生仅需完成申请人签字一栏，外校学生需完成申请人签字及所在高校学籍管理部门意见两栏内容（需盖章）</w:t>
      </w:r>
      <w:r>
        <w:rPr>
          <w:rFonts w:hint="eastAsia" w:ascii="仿宋_GB2312" w:hAnsi="宋体" w:eastAsia="仿宋_GB2312" w:cs="宋体"/>
          <w:kern w:val="0"/>
          <w:sz w:val="32"/>
          <w:szCs w:val="32"/>
        </w:rPr>
        <w:t>，再</w:t>
      </w:r>
      <w:r>
        <w:rPr>
          <w:rFonts w:ascii="仿宋_GB2312" w:hAnsi="宋体" w:eastAsia="仿宋_GB2312" w:cs="宋体"/>
          <w:kern w:val="0"/>
          <w:sz w:val="32"/>
          <w:szCs w:val="32"/>
        </w:rPr>
        <w:t>行提交</w:t>
      </w:r>
      <w:r>
        <w:rPr>
          <w:rFonts w:hint="eastAsia" w:ascii="仿宋_GB2312" w:hAnsi="宋体" w:eastAsia="仿宋_GB2312" w:cs="宋体"/>
          <w:kern w:val="0"/>
          <w:sz w:val="32"/>
          <w:szCs w:val="32"/>
        </w:rPr>
        <w:t>）</w:t>
      </w:r>
    </w:p>
    <w:p w14:paraId="5BB62759">
      <w:pPr>
        <w:ind w:firstLine="316" w:firstLineChars="100"/>
        <w:rPr>
          <w:rFonts w:ascii="仿宋_GB2312" w:eastAsia="仿宋_GB2312"/>
          <w:color w:val="000000"/>
          <w:sz w:val="32"/>
          <w:szCs w:val="32"/>
        </w:rPr>
      </w:pPr>
      <w:r>
        <w:rPr>
          <w:rFonts w:ascii="仿宋_GB2312" w:hAnsi="宋体" w:eastAsia="仿宋_GB2312" w:cs="宋体"/>
          <w:kern w:val="0"/>
          <w:sz w:val="32"/>
          <w:szCs w:val="32"/>
        </w:rPr>
        <w:t>2.</w:t>
      </w:r>
      <w:r>
        <w:rPr>
          <w:rFonts w:hint="eastAsia" w:ascii="仿宋_GB2312" w:hAnsi="仿宋" w:cs="仿宋_GB2312"/>
          <w:szCs w:val="32"/>
        </w:rPr>
        <w:t xml:space="preserve"> </w:t>
      </w:r>
      <w:r>
        <w:rPr>
          <w:rFonts w:hint="eastAsia" w:ascii="仿宋_GB2312" w:hAnsi="宋体" w:eastAsia="仿宋_GB2312" w:cs="宋体"/>
          <w:kern w:val="0"/>
          <w:sz w:val="32"/>
          <w:szCs w:val="32"/>
        </w:rPr>
        <w:t>教育部学籍在线验证报告</w:t>
      </w:r>
    </w:p>
    <w:p w14:paraId="7BD86E7B">
      <w:pPr>
        <w:widowControl/>
        <w:ind w:firstLine="316" w:firstLineChars="100"/>
        <w:rPr>
          <w:rFonts w:ascii="仿宋_GB2312" w:hAnsi="宋体" w:eastAsia="仿宋_GB2312" w:cs="宋体"/>
          <w:kern w:val="0"/>
          <w:sz w:val="32"/>
          <w:szCs w:val="32"/>
        </w:rPr>
      </w:pPr>
      <w:r>
        <w:rPr>
          <w:rFonts w:hint="eastAsia" w:ascii="仿宋_GB2312" w:hAnsi="宋体" w:eastAsia="仿宋_GB2312" w:cs="宋体"/>
          <w:kern w:val="0"/>
          <w:sz w:val="32"/>
          <w:szCs w:val="32"/>
        </w:rPr>
        <w:t>3.居民身份证正反面照片</w:t>
      </w:r>
    </w:p>
    <w:p w14:paraId="227C7171">
      <w:pPr>
        <w:widowControl/>
        <w:ind w:firstLine="316" w:firstLineChars="100"/>
        <w:rPr>
          <w:rFonts w:ascii="黑体" w:hAnsi="黑体" w:eastAsia="黑体"/>
          <w:b/>
          <w:sz w:val="32"/>
          <w:szCs w:val="32"/>
        </w:rPr>
      </w:pPr>
      <w:r>
        <w:rPr>
          <w:rFonts w:hint="eastAsia" w:ascii="仿宋_GB2312" w:hAnsi="宋体" w:eastAsia="仿宋_GB2312" w:cs="宋体"/>
          <w:kern w:val="0"/>
          <w:sz w:val="32"/>
          <w:szCs w:val="32"/>
        </w:rPr>
        <w:t>4.如期</w:t>
      </w:r>
      <w:r>
        <w:rPr>
          <w:rFonts w:ascii="仿宋_GB2312" w:hAnsi="宋体" w:eastAsia="仿宋_GB2312" w:cs="宋体"/>
          <w:kern w:val="0"/>
          <w:sz w:val="32"/>
          <w:szCs w:val="32"/>
        </w:rPr>
        <w:t>毕业</w:t>
      </w:r>
      <w:r>
        <w:rPr>
          <w:rFonts w:hint="eastAsia" w:ascii="仿宋_GB2312" w:hAnsi="宋体" w:eastAsia="仿宋_GB2312" w:cs="宋体"/>
          <w:kern w:val="0"/>
          <w:sz w:val="32"/>
          <w:szCs w:val="32"/>
        </w:rPr>
        <w:t>承诺</w:t>
      </w:r>
      <w:r>
        <w:rPr>
          <w:rFonts w:ascii="仿宋_GB2312" w:hAnsi="宋体" w:eastAsia="仿宋_GB2312" w:cs="宋体"/>
          <w:kern w:val="0"/>
          <w:sz w:val="32"/>
          <w:szCs w:val="32"/>
        </w:rPr>
        <w:t>书</w:t>
      </w:r>
      <w:r>
        <w:rPr>
          <w:rFonts w:hint="eastAsia" w:ascii="黑体" w:hAnsi="黑体" w:eastAsia="黑体"/>
          <w:b/>
          <w:sz w:val="32"/>
          <w:szCs w:val="32"/>
        </w:rPr>
        <w:t>(需本</w:t>
      </w:r>
      <w:r>
        <w:rPr>
          <w:rFonts w:ascii="黑体" w:hAnsi="黑体" w:eastAsia="黑体"/>
          <w:b/>
          <w:sz w:val="32"/>
          <w:szCs w:val="32"/>
        </w:rPr>
        <w:t>人</w:t>
      </w:r>
      <w:r>
        <w:rPr>
          <w:rFonts w:hint="eastAsia" w:ascii="黑体" w:hAnsi="黑体" w:eastAsia="黑体"/>
          <w:b/>
          <w:sz w:val="32"/>
          <w:szCs w:val="32"/>
        </w:rPr>
        <w:t>亲笔</w:t>
      </w:r>
      <w:r>
        <w:rPr>
          <w:rFonts w:ascii="黑体" w:hAnsi="黑体" w:eastAsia="黑体"/>
          <w:b/>
          <w:sz w:val="32"/>
          <w:szCs w:val="32"/>
        </w:rPr>
        <w:t>签字</w:t>
      </w:r>
      <w:r>
        <w:rPr>
          <w:rFonts w:hint="eastAsia" w:ascii="黑体" w:hAnsi="黑体" w:eastAsia="黑体"/>
          <w:b/>
          <w:sz w:val="32"/>
          <w:szCs w:val="32"/>
        </w:rPr>
        <w:t>)（</w:t>
      </w:r>
      <w:r>
        <w:rPr>
          <w:rFonts w:ascii="黑体" w:hAnsi="黑体" w:eastAsia="黑体"/>
          <w:b/>
          <w:sz w:val="32"/>
          <w:szCs w:val="32"/>
        </w:rPr>
        <w:t>模板附后）</w:t>
      </w:r>
    </w:p>
    <w:p w14:paraId="3E787D5B">
      <w:pPr>
        <w:pStyle w:val="11"/>
        <w:widowControl/>
        <w:ind w:firstLine="0" w:firstLineChars="0"/>
        <w:jc w:val="center"/>
        <w:rPr>
          <w:rFonts w:ascii="方正小标宋简体" w:hAnsi="宋体" w:eastAsia="方正小标宋简体" w:cs="宋体"/>
          <w:kern w:val="0"/>
          <w:sz w:val="40"/>
          <w:szCs w:val="32"/>
        </w:rPr>
      </w:pPr>
      <w:r>
        <w:rPr>
          <w:rFonts w:hint="eastAsia" w:ascii="方正小标宋简体" w:hAnsi="宋体" w:eastAsia="方正小标宋简体" w:cs="宋体"/>
          <w:kern w:val="0"/>
          <w:sz w:val="40"/>
          <w:szCs w:val="32"/>
        </w:rPr>
        <w:t>应届毕业生个人承诺书</w:t>
      </w:r>
    </w:p>
    <w:p w14:paraId="5F8D86A7">
      <w:pPr>
        <w:pStyle w:val="11"/>
        <w:widowControl/>
        <w:spacing w:line="700" w:lineRule="exact"/>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本</w:t>
      </w:r>
      <w:r>
        <w:rPr>
          <w:rFonts w:ascii="仿宋_GB2312" w:hAnsi="宋体" w:eastAsia="仿宋_GB2312" w:cs="宋体"/>
          <w:kern w:val="0"/>
          <w:sz w:val="32"/>
          <w:szCs w:val="32"/>
        </w:rPr>
        <w:t>人（</w:t>
      </w:r>
      <w:r>
        <w:rPr>
          <w:rFonts w:hint="eastAsia" w:ascii="仿宋_GB2312" w:hAnsi="宋体" w:eastAsia="仿宋_GB2312" w:cs="宋体"/>
          <w:kern w:val="0"/>
          <w:sz w:val="32"/>
          <w:szCs w:val="32"/>
        </w:rPr>
        <w:t>姓</w:t>
      </w:r>
      <w:r>
        <w:rPr>
          <w:rFonts w:ascii="仿宋_GB2312" w:hAnsi="宋体" w:eastAsia="仿宋_GB2312" w:cs="宋体"/>
          <w:kern w:val="0"/>
          <w:sz w:val="32"/>
          <w:szCs w:val="32"/>
        </w:rPr>
        <w:t>名）</w:t>
      </w:r>
      <w:r>
        <w:rPr>
          <w:rFonts w:ascii="仿宋_GB2312" w:hAnsi="宋体" w:eastAsia="仿宋_GB2312" w:cs="宋体"/>
          <w:kern w:val="0"/>
          <w:sz w:val="32"/>
          <w:szCs w:val="32"/>
          <w:u w:val="single"/>
        </w:rPr>
        <w:t xml:space="preserve">           </w:t>
      </w:r>
      <w:r>
        <w:rPr>
          <w:rFonts w:ascii="仿宋_GB2312" w:hAnsi="宋体" w:eastAsia="仿宋_GB2312" w:cs="宋体"/>
          <w:kern w:val="0"/>
          <w:sz w:val="32"/>
          <w:szCs w:val="32"/>
        </w:rPr>
        <w:t>,</w:t>
      </w:r>
      <w:r>
        <w:rPr>
          <w:rFonts w:hint="eastAsia" w:ascii="仿宋_GB2312" w:hAnsi="宋体" w:eastAsia="仿宋_GB2312" w:cs="宋体"/>
          <w:kern w:val="0"/>
          <w:sz w:val="32"/>
          <w:szCs w:val="32"/>
        </w:rPr>
        <w:t>身份证号：</w:t>
      </w:r>
      <w:r>
        <w:rPr>
          <w:rFonts w:hint="eastAsia" w:ascii="仿宋_GB2312" w:hAnsi="宋体" w:eastAsia="仿宋_GB2312" w:cs="宋体"/>
          <w:kern w:val="0"/>
          <w:sz w:val="32"/>
          <w:szCs w:val="32"/>
          <w:u w:val="single"/>
        </w:rPr>
        <w:t xml:space="preserve">                 </w:t>
      </w:r>
      <w:r>
        <w:rPr>
          <w:rFonts w:hint="eastAsia" w:ascii="仿宋_GB2312" w:hAnsi="宋体" w:eastAsia="仿宋_GB2312" w:cs="宋体"/>
          <w:kern w:val="0"/>
          <w:sz w:val="32"/>
          <w:szCs w:val="32"/>
        </w:rPr>
        <w:t>，属2025届</w:t>
      </w:r>
      <w:r>
        <w:rPr>
          <w:rFonts w:ascii="仿宋_GB2312" w:hAnsi="宋体" w:eastAsia="仿宋_GB2312" w:cs="宋体"/>
          <w:kern w:val="0"/>
          <w:sz w:val="32"/>
          <w:szCs w:val="32"/>
        </w:rPr>
        <w:t>应届毕业生，</w:t>
      </w:r>
      <w:r>
        <w:rPr>
          <w:rFonts w:hint="eastAsia" w:ascii="仿宋_GB2312" w:hAnsi="宋体" w:eastAsia="仿宋_GB2312" w:cs="宋体"/>
          <w:kern w:val="0"/>
          <w:sz w:val="32"/>
          <w:szCs w:val="32"/>
        </w:rPr>
        <w:t>自</w:t>
      </w:r>
      <w:r>
        <w:rPr>
          <w:rFonts w:ascii="仿宋_GB2312" w:hAnsi="宋体" w:eastAsia="仿宋_GB2312" w:cs="宋体"/>
          <w:kern w:val="0"/>
          <w:sz w:val="32"/>
          <w:szCs w:val="32"/>
        </w:rPr>
        <w:t>愿报考武汉生物工程学院</w:t>
      </w:r>
      <w:r>
        <w:rPr>
          <w:rFonts w:hint="eastAsia" w:ascii="仿宋_GB2312" w:hAnsi="宋体" w:eastAsia="仿宋_GB2312" w:cs="宋体"/>
          <w:kern w:val="0"/>
          <w:sz w:val="32"/>
          <w:szCs w:val="32"/>
        </w:rPr>
        <w:t>2025年</w:t>
      </w:r>
      <w:r>
        <w:rPr>
          <w:rFonts w:ascii="仿宋_GB2312" w:hAnsi="宋体" w:eastAsia="仿宋_GB2312" w:cs="宋体"/>
          <w:kern w:val="0"/>
          <w:sz w:val="32"/>
          <w:szCs w:val="32"/>
        </w:rPr>
        <w:t>专</w:t>
      </w:r>
      <w:r>
        <w:rPr>
          <w:rFonts w:hint="eastAsia" w:ascii="仿宋_GB2312" w:hAnsi="宋体" w:eastAsia="仿宋_GB2312" w:cs="宋体"/>
          <w:kern w:val="0"/>
          <w:sz w:val="32"/>
          <w:szCs w:val="32"/>
        </w:rPr>
        <w:t>升</w:t>
      </w:r>
      <w:r>
        <w:rPr>
          <w:rFonts w:ascii="仿宋_GB2312" w:hAnsi="宋体" w:eastAsia="仿宋_GB2312" w:cs="宋体"/>
          <w:kern w:val="0"/>
          <w:sz w:val="32"/>
          <w:szCs w:val="32"/>
        </w:rPr>
        <w:t>本考试</w:t>
      </w:r>
      <w:r>
        <w:rPr>
          <w:rFonts w:hint="eastAsia" w:ascii="仿宋_GB2312" w:hAnsi="宋体" w:eastAsia="仿宋_GB2312" w:cs="宋体"/>
          <w:kern w:val="0"/>
          <w:sz w:val="32"/>
          <w:szCs w:val="32"/>
        </w:rPr>
        <w:t>，我</w:t>
      </w:r>
      <w:r>
        <w:rPr>
          <w:rFonts w:ascii="仿宋_GB2312" w:hAnsi="宋体" w:eastAsia="仿宋_GB2312" w:cs="宋体"/>
          <w:kern w:val="0"/>
          <w:sz w:val="32"/>
          <w:szCs w:val="32"/>
        </w:rPr>
        <w:t>已知晓</w:t>
      </w:r>
      <w:r>
        <w:rPr>
          <w:rFonts w:hint="eastAsia" w:ascii="仿宋_GB2312" w:hAnsi="宋体" w:eastAsia="仿宋_GB2312" w:cs="宋体"/>
          <w:kern w:val="0"/>
          <w:sz w:val="32"/>
          <w:szCs w:val="32"/>
        </w:rPr>
        <w:t>专</w:t>
      </w:r>
      <w:r>
        <w:rPr>
          <w:rFonts w:ascii="仿宋_GB2312" w:hAnsi="宋体" w:eastAsia="仿宋_GB2312" w:cs="宋体"/>
          <w:kern w:val="0"/>
          <w:sz w:val="32"/>
          <w:szCs w:val="32"/>
        </w:rPr>
        <w:t>升本报考相关要求及规定，承诺</w:t>
      </w:r>
      <w:r>
        <w:rPr>
          <w:rFonts w:hint="eastAsia" w:ascii="仿宋_GB2312" w:hAnsi="宋体" w:eastAsia="仿宋_GB2312" w:cs="宋体"/>
          <w:kern w:val="0"/>
          <w:sz w:val="32"/>
          <w:szCs w:val="32"/>
        </w:rPr>
        <w:t>按</w:t>
      </w:r>
      <w:r>
        <w:rPr>
          <w:rFonts w:ascii="仿宋_GB2312" w:hAnsi="宋体" w:eastAsia="仿宋_GB2312" w:cs="宋体"/>
          <w:kern w:val="0"/>
          <w:sz w:val="32"/>
          <w:szCs w:val="32"/>
        </w:rPr>
        <w:t>期完成学业，</w:t>
      </w:r>
      <w:r>
        <w:rPr>
          <w:rFonts w:hint="eastAsia" w:ascii="仿宋_GB2312" w:hAnsi="宋体" w:eastAsia="仿宋_GB2312" w:cs="宋体"/>
          <w:kern w:val="0"/>
          <w:sz w:val="32"/>
          <w:szCs w:val="32"/>
        </w:rPr>
        <w:t>在</w:t>
      </w:r>
      <w:r>
        <w:rPr>
          <w:rFonts w:ascii="仿宋_GB2312" w:hAnsi="宋体" w:eastAsia="仿宋_GB2312" w:cs="宋体"/>
          <w:kern w:val="0"/>
          <w:sz w:val="32"/>
          <w:szCs w:val="32"/>
        </w:rPr>
        <w:t>规定时间内（</w:t>
      </w:r>
      <w:r>
        <w:rPr>
          <w:rFonts w:hint="eastAsia" w:ascii="仿宋_GB2312" w:hAnsi="宋体" w:eastAsia="仿宋_GB2312" w:cs="宋体"/>
          <w:b/>
          <w:bCs/>
          <w:kern w:val="0"/>
          <w:sz w:val="32"/>
          <w:szCs w:val="32"/>
        </w:rPr>
        <w:t>202</w:t>
      </w:r>
      <w:r>
        <w:rPr>
          <w:rFonts w:ascii="仿宋_GB2312" w:hAnsi="宋体" w:eastAsia="仿宋_GB2312" w:cs="宋体"/>
          <w:b/>
          <w:bCs/>
          <w:kern w:val="0"/>
          <w:sz w:val="32"/>
          <w:szCs w:val="32"/>
        </w:rPr>
        <w:t>5</w:t>
      </w:r>
      <w:r>
        <w:rPr>
          <w:rFonts w:hint="eastAsia" w:ascii="仿宋_GB2312" w:hAnsi="宋体" w:eastAsia="仿宋_GB2312" w:cs="宋体"/>
          <w:b/>
          <w:bCs/>
          <w:kern w:val="0"/>
          <w:sz w:val="32"/>
          <w:szCs w:val="32"/>
        </w:rPr>
        <w:t>年6月30日）</w:t>
      </w:r>
      <w:r>
        <w:rPr>
          <w:rFonts w:hint="eastAsia" w:ascii="仿宋_GB2312" w:hAnsi="宋体" w:eastAsia="仿宋_GB2312" w:cs="宋体"/>
          <w:kern w:val="0"/>
          <w:sz w:val="32"/>
          <w:szCs w:val="32"/>
        </w:rPr>
        <w:t>取</w:t>
      </w:r>
      <w:r>
        <w:rPr>
          <w:rFonts w:ascii="仿宋_GB2312" w:hAnsi="宋体" w:eastAsia="仿宋_GB2312" w:cs="宋体"/>
          <w:kern w:val="0"/>
          <w:sz w:val="32"/>
          <w:szCs w:val="32"/>
        </w:rPr>
        <w:t>得</w:t>
      </w:r>
      <w:r>
        <w:rPr>
          <w:rFonts w:hint="eastAsia" w:ascii="仿宋_GB2312" w:hAnsi="宋体" w:eastAsia="仿宋_GB2312" w:cs="宋体"/>
          <w:kern w:val="0"/>
          <w:sz w:val="32"/>
          <w:szCs w:val="32"/>
        </w:rPr>
        <w:t>专</w:t>
      </w:r>
      <w:r>
        <w:rPr>
          <w:rFonts w:ascii="仿宋_GB2312" w:hAnsi="宋体" w:eastAsia="仿宋_GB2312" w:cs="宋体"/>
          <w:kern w:val="0"/>
          <w:sz w:val="32"/>
          <w:szCs w:val="32"/>
        </w:rPr>
        <w:t>科</w:t>
      </w:r>
      <w:r>
        <w:rPr>
          <w:rFonts w:hint="eastAsia" w:ascii="仿宋_GB2312" w:hAnsi="宋体" w:eastAsia="仿宋_GB2312" w:cs="宋体"/>
          <w:kern w:val="0"/>
          <w:sz w:val="32"/>
          <w:szCs w:val="32"/>
        </w:rPr>
        <w:t>学</w:t>
      </w:r>
      <w:r>
        <w:rPr>
          <w:rFonts w:ascii="仿宋_GB2312" w:hAnsi="宋体" w:eastAsia="仿宋_GB2312" w:cs="宋体"/>
          <w:kern w:val="0"/>
          <w:sz w:val="32"/>
          <w:szCs w:val="32"/>
        </w:rPr>
        <w:t>历</w:t>
      </w:r>
      <w:r>
        <w:rPr>
          <w:rFonts w:hint="eastAsia" w:ascii="仿宋_GB2312" w:hAnsi="宋体" w:eastAsia="仿宋_GB2312" w:cs="宋体"/>
          <w:kern w:val="0"/>
          <w:sz w:val="32"/>
          <w:szCs w:val="32"/>
        </w:rPr>
        <w:t>（</w:t>
      </w:r>
      <w:r>
        <w:rPr>
          <w:rFonts w:hint="eastAsia" w:ascii="Times New Roman" w:hAnsi="Times New Roman" w:eastAsia="仿宋_GB2312" w:cs="仿宋_GB2312"/>
          <w:b/>
          <w:bCs/>
          <w:sz w:val="32"/>
          <w:szCs w:val="32"/>
        </w:rPr>
        <w:t>应届毕业生考生在202</w:t>
      </w:r>
      <w:r>
        <w:rPr>
          <w:rFonts w:ascii="Times New Roman" w:hAnsi="Times New Roman" w:eastAsia="仿宋_GB2312" w:cs="仿宋_GB2312"/>
          <w:b/>
          <w:bCs/>
          <w:sz w:val="32"/>
          <w:szCs w:val="32"/>
        </w:rPr>
        <w:t>5</w:t>
      </w:r>
      <w:r>
        <w:rPr>
          <w:rFonts w:hint="eastAsia" w:ascii="Times New Roman" w:hAnsi="Times New Roman" w:eastAsia="仿宋_GB2312" w:cs="仿宋_GB2312"/>
          <w:b/>
          <w:bCs/>
          <w:sz w:val="32"/>
          <w:szCs w:val="32"/>
        </w:rPr>
        <w:t>年7月31日前未取得专科毕业证书的，取消录取资格</w:t>
      </w:r>
      <w:r>
        <w:rPr>
          <w:rFonts w:ascii="仿宋_GB2312" w:hAnsi="宋体" w:eastAsia="仿宋_GB2312" w:cs="宋体"/>
          <w:kern w:val="0"/>
          <w:sz w:val="32"/>
          <w:szCs w:val="32"/>
        </w:rPr>
        <w:t>）</w:t>
      </w:r>
      <w:r>
        <w:rPr>
          <w:rFonts w:hint="eastAsia" w:ascii="仿宋_GB2312" w:hAnsi="宋体" w:eastAsia="仿宋_GB2312" w:cs="宋体"/>
          <w:kern w:val="0"/>
          <w:sz w:val="32"/>
          <w:szCs w:val="32"/>
        </w:rPr>
        <w:t>，</w:t>
      </w:r>
      <w:r>
        <w:rPr>
          <w:rFonts w:ascii="仿宋_GB2312" w:hAnsi="宋体" w:eastAsia="仿宋_GB2312" w:cs="宋体"/>
          <w:kern w:val="0"/>
          <w:sz w:val="32"/>
          <w:szCs w:val="32"/>
        </w:rPr>
        <w:t>如未能实现上述承诺，所造成的后果由</w:t>
      </w:r>
      <w:r>
        <w:rPr>
          <w:rFonts w:hint="eastAsia" w:ascii="仿宋_GB2312" w:hAnsi="宋体" w:eastAsia="仿宋_GB2312" w:cs="宋体"/>
          <w:kern w:val="0"/>
          <w:sz w:val="32"/>
          <w:szCs w:val="32"/>
        </w:rPr>
        <w:t>本</w:t>
      </w:r>
      <w:r>
        <w:rPr>
          <w:rFonts w:ascii="仿宋_GB2312" w:hAnsi="宋体" w:eastAsia="仿宋_GB2312" w:cs="宋体"/>
          <w:kern w:val="0"/>
          <w:sz w:val="32"/>
          <w:szCs w:val="32"/>
        </w:rPr>
        <w:t>人</w:t>
      </w:r>
      <w:r>
        <w:rPr>
          <w:rFonts w:hint="eastAsia" w:ascii="仿宋_GB2312" w:hAnsi="宋体" w:eastAsia="仿宋_GB2312" w:cs="宋体"/>
          <w:kern w:val="0"/>
          <w:sz w:val="32"/>
          <w:szCs w:val="32"/>
        </w:rPr>
        <w:t>自</w:t>
      </w:r>
      <w:r>
        <w:rPr>
          <w:rFonts w:ascii="仿宋_GB2312" w:hAnsi="宋体" w:eastAsia="仿宋_GB2312" w:cs="宋体"/>
          <w:kern w:val="0"/>
          <w:sz w:val="32"/>
          <w:szCs w:val="32"/>
        </w:rPr>
        <w:t>行承担。</w:t>
      </w:r>
    </w:p>
    <w:p w14:paraId="14364C5F">
      <w:pPr>
        <w:widowControl/>
        <w:spacing w:line="700" w:lineRule="exact"/>
        <w:ind w:firstLine="632"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承诺</w:t>
      </w:r>
      <w:r>
        <w:rPr>
          <w:rFonts w:ascii="仿宋_GB2312" w:hAnsi="宋体" w:eastAsia="仿宋_GB2312" w:cs="宋体"/>
          <w:kern w:val="0"/>
          <w:sz w:val="32"/>
          <w:szCs w:val="32"/>
        </w:rPr>
        <w:t>人</w:t>
      </w:r>
      <w:r>
        <w:rPr>
          <w:rFonts w:hint="eastAsia" w:ascii="仿宋_GB2312" w:hAnsi="宋体" w:eastAsia="仿宋_GB2312" w:cs="宋体"/>
          <w:kern w:val="0"/>
          <w:sz w:val="32"/>
          <w:szCs w:val="32"/>
        </w:rPr>
        <w:t>（</w:t>
      </w:r>
      <w:r>
        <w:rPr>
          <w:rFonts w:ascii="仿宋_GB2312" w:hAnsi="宋体" w:eastAsia="仿宋_GB2312" w:cs="宋体"/>
          <w:kern w:val="0"/>
          <w:sz w:val="32"/>
          <w:szCs w:val="32"/>
        </w:rPr>
        <w:t>本人手写签</w:t>
      </w:r>
      <w:r>
        <w:rPr>
          <w:rFonts w:hint="eastAsia" w:ascii="仿宋_GB2312" w:hAnsi="宋体" w:eastAsia="仿宋_GB2312" w:cs="宋体"/>
          <w:kern w:val="0"/>
          <w:sz w:val="32"/>
          <w:szCs w:val="32"/>
        </w:rPr>
        <w:t>名）</w:t>
      </w:r>
      <w:r>
        <w:rPr>
          <w:rFonts w:ascii="仿宋_GB2312" w:hAnsi="宋体" w:eastAsia="仿宋_GB2312" w:cs="宋体"/>
          <w:kern w:val="0"/>
          <w:sz w:val="32"/>
          <w:szCs w:val="32"/>
        </w:rPr>
        <w:t>：</w:t>
      </w:r>
      <w:r>
        <w:rPr>
          <w:rFonts w:hint="eastAsia" w:ascii="仿宋_GB2312" w:hAnsi="宋体" w:eastAsia="仿宋_GB2312" w:cs="宋体"/>
          <w:kern w:val="0"/>
          <w:sz w:val="32"/>
          <w:szCs w:val="32"/>
        </w:rPr>
        <w:t xml:space="preserve">  </w:t>
      </w:r>
    </w:p>
    <w:p w14:paraId="668B60DE">
      <w:pPr>
        <w:pStyle w:val="11"/>
        <w:widowControl/>
        <w:spacing w:line="700" w:lineRule="exact"/>
        <w:ind w:left="357" w:firstLine="5530" w:firstLineChars="1750"/>
        <w:jc w:val="left"/>
        <w:rPr>
          <w:rFonts w:ascii="仿宋_GB2312" w:hAnsi="宋体" w:eastAsia="仿宋_GB2312" w:cs="宋体"/>
          <w:kern w:val="0"/>
          <w:sz w:val="32"/>
          <w:szCs w:val="32"/>
        </w:rPr>
      </w:pPr>
      <w:r>
        <w:rPr>
          <w:rFonts w:ascii="仿宋_GB2312" w:hAnsi="宋体" w:eastAsia="仿宋_GB2312" w:cs="宋体"/>
          <w:kern w:val="0"/>
          <w:sz w:val="32"/>
          <w:szCs w:val="32"/>
        </w:rPr>
        <w:t xml:space="preserve"> </w:t>
      </w:r>
      <w:r>
        <w:rPr>
          <w:rFonts w:hint="eastAsia" w:ascii="仿宋_GB2312" w:hAnsi="宋体" w:eastAsia="仿宋_GB2312" w:cs="宋体"/>
          <w:kern w:val="0"/>
          <w:sz w:val="32"/>
          <w:szCs w:val="32"/>
        </w:rPr>
        <w:t xml:space="preserve">年  </w:t>
      </w:r>
      <w:r>
        <w:rPr>
          <w:rFonts w:ascii="仿宋_GB2312" w:hAnsi="宋体" w:eastAsia="仿宋_GB2312" w:cs="宋体"/>
          <w:kern w:val="0"/>
          <w:sz w:val="32"/>
          <w:szCs w:val="32"/>
        </w:rPr>
        <w:t xml:space="preserve"> </w:t>
      </w:r>
      <w:r>
        <w:rPr>
          <w:rFonts w:hint="eastAsia" w:ascii="仿宋_GB2312" w:hAnsi="宋体" w:eastAsia="仿宋_GB2312" w:cs="宋体"/>
          <w:kern w:val="0"/>
          <w:sz w:val="32"/>
          <w:szCs w:val="32"/>
        </w:rPr>
        <w:t xml:space="preserve"> 月    日</w:t>
      </w:r>
    </w:p>
    <w:p w14:paraId="4DF759FC">
      <w:pPr>
        <w:pStyle w:val="11"/>
        <w:widowControl/>
        <w:ind w:left="360" w:firstLine="0" w:firstLineChars="0"/>
        <w:rPr>
          <w:rFonts w:ascii="仿宋_GB2312" w:hAnsi="宋体" w:eastAsia="仿宋_GB2312" w:cs="宋体"/>
          <w:b/>
          <w:kern w:val="0"/>
          <w:sz w:val="32"/>
          <w:szCs w:val="32"/>
        </w:rPr>
      </w:pPr>
      <w:r>
        <w:rPr>
          <w:rFonts w:hint="eastAsia" w:ascii="仿宋_GB2312" w:hAnsi="宋体" w:eastAsia="仿宋_GB2312" w:cs="宋体"/>
          <w:b/>
          <w:kern w:val="0"/>
          <w:sz w:val="32"/>
          <w:szCs w:val="32"/>
        </w:rPr>
        <w:t xml:space="preserve">                     </w:t>
      </w:r>
      <w:r>
        <w:rPr>
          <w:rFonts w:ascii="仿宋_GB2312" w:eastAsia="仿宋_GB2312"/>
          <w:color w:val="000000"/>
          <w:sz w:val="32"/>
          <w:szCs w:val="32"/>
        </w:rPr>
        <w:br w:type="page"/>
      </w:r>
    </w:p>
    <w:p w14:paraId="33258DB4">
      <w:pPr>
        <w:widowControl/>
        <w:rPr>
          <w:rFonts w:ascii="仿宋_GB2312" w:hAnsi="宋体" w:eastAsia="仿宋_GB2312" w:cs="宋体"/>
          <w:b/>
          <w:color w:val="FF0000"/>
          <w:kern w:val="0"/>
          <w:sz w:val="32"/>
          <w:szCs w:val="32"/>
        </w:rPr>
      </w:pPr>
      <w:r>
        <w:rPr>
          <w:rFonts w:hint="eastAsia" w:ascii="仿宋_GB2312" w:hAnsi="宋体" w:eastAsia="仿宋_GB2312" w:cs="宋体"/>
          <w:b/>
          <w:color w:val="FF0000"/>
          <w:kern w:val="0"/>
          <w:sz w:val="32"/>
          <w:szCs w:val="32"/>
        </w:rPr>
        <w:t>退役大学生士兵考生</w:t>
      </w:r>
      <w:r>
        <w:rPr>
          <w:rFonts w:hint="eastAsia" w:ascii="仿宋_GB2312" w:eastAsia="仿宋_GB2312"/>
          <w:b/>
          <w:color w:val="FF0000"/>
          <w:sz w:val="32"/>
          <w:szCs w:val="32"/>
        </w:rPr>
        <w:t>资料上</w:t>
      </w:r>
      <w:r>
        <w:rPr>
          <w:rFonts w:ascii="仿宋_GB2312" w:eastAsia="仿宋_GB2312"/>
          <w:b/>
          <w:color w:val="FF0000"/>
          <w:sz w:val="32"/>
          <w:szCs w:val="32"/>
        </w:rPr>
        <w:t>传示例：</w:t>
      </w:r>
    </w:p>
    <w:p w14:paraId="0ACAC0B2">
      <w:pPr>
        <w:widowControl/>
        <w:ind w:firstLine="643"/>
        <w:rPr>
          <w:rFonts w:ascii="仿宋_GB2312" w:eastAsia="仿宋_GB2312"/>
          <w:b/>
          <w:sz w:val="32"/>
          <w:szCs w:val="32"/>
        </w:rPr>
      </w:pPr>
      <w:r>
        <w:rPr>
          <w:rFonts w:hint="eastAsia" w:ascii="仿宋_GB2312" w:eastAsia="仿宋_GB2312"/>
          <w:sz w:val="28"/>
          <w:szCs w:val="28"/>
        </w:rPr>
        <w:t>所有资料图片请按示例所列顺序放在一个word文件中，</w:t>
      </w:r>
      <w:r>
        <w:rPr>
          <w:rFonts w:hint="eastAsia" w:ascii="黑体" w:hAnsi="黑体" w:eastAsia="黑体"/>
          <w:b/>
          <w:sz w:val="32"/>
          <w:szCs w:val="32"/>
        </w:rPr>
        <w:t>请务必</w:t>
      </w:r>
      <w:r>
        <w:rPr>
          <w:rFonts w:ascii="黑体" w:hAnsi="黑体" w:eastAsia="黑体"/>
          <w:b/>
          <w:sz w:val="32"/>
          <w:szCs w:val="32"/>
        </w:rPr>
        <w:t>以</w:t>
      </w:r>
      <w:r>
        <w:rPr>
          <w:rFonts w:hint="eastAsia" w:ascii="黑体" w:hAnsi="黑体" w:eastAsia="黑体"/>
          <w:b/>
          <w:sz w:val="32"/>
          <w:szCs w:val="32"/>
        </w:rPr>
        <w:t>“报考专业名称+姓名”或“报考专业名称+姓名+个人基本信息需更正”命名。</w:t>
      </w:r>
    </w:p>
    <w:p w14:paraId="18831FA6">
      <w:pPr>
        <w:widowControl/>
        <w:numPr>
          <w:ilvl w:val="-1"/>
          <w:numId w:val="0"/>
        </w:numPr>
        <w:ind w:left="0" w:leftChars="0" w:firstLine="632" w:firstLineChars="200"/>
        <w:rPr>
          <w:rFonts w:ascii="仿宋_GB2312" w:hAnsi="宋体" w:eastAsia="仿宋_GB2312" w:cs="宋体"/>
          <w:kern w:val="0"/>
          <w:sz w:val="32"/>
          <w:szCs w:val="32"/>
        </w:rPr>
      </w:pPr>
      <w:r>
        <w:rPr>
          <w:rFonts w:hint="eastAsia" w:ascii="仿宋_GB2312" w:hAnsi="宋体" w:cs="宋体"/>
          <w:kern w:val="0"/>
          <w:sz w:val="32"/>
          <w:szCs w:val="32"/>
          <w:lang w:val="en-US" w:eastAsia="zh-CN"/>
        </w:rPr>
        <w:t>1.</w:t>
      </w:r>
      <w:r>
        <w:rPr>
          <w:rFonts w:hint="eastAsia" w:ascii="仿宋_GB2312" w:hAnsi="宋体" w:eastAsia="仿宋_GB2312" w:cs="宋体"/>
          <w:kern w:val="0"/>
          <w:sz w:val="32"/>
          <w:szCs w:val="32"/>
        </w:rPr>
        <w:t>《</w:t>
      </w:r>
      <w:r>
        <w:rPr>
          <w:rFonts w:ascii="仿宋_GB2312" w:hAnsi="宋体" w:eastAsia="仿宋_GB2312" w:cs="宋体"/>
          <w:kern w:val="0"/>
          <w:sz w:val="32"/>
          <w:szCs w:val="32"/>
        </w:rPr>
        <w:t>2025年湖北省退役大学生普通高校专升本</w:t>
      </w:r>
      <w:r>
        <w:rPr>
          <w:rFonts w:hint="eastAsia" w:ascii="仿宋_GB2312" w:hAnsi="宋体" w:cs="宋体"/>
          <w:kern w:val="0"/>
          <w:sz w:val="32"/>
          <w:szCs w:val="32"/>
          <w:lang w:eastAsia="zh-CN"/>
        </w:rPr>
        <w:t>补录报名</w:t>
      </w:r>
      <w:r>
        <w:rPr>
          <w:rFonts w:ascii="仿宋_GB2312" w:hAnsi="宋体" w:eastAsia="仿宋_GB2312" w:cs="宋体"/>
          <w:kern w:val="0"/>
          <w:sz w:val="32"/>
          <w:szCs w:val="32"/>
        </w:rPr>
        <w:t>申请表》</w:t>
      </w:r>
    </w:p>
    <w:p w14:paraId="34D84AF0">
      <w:pPr>
        <w:pStyle w:val="11"/>
        <w:widowControl/>
        <w:spacing w:line="500" w:lineRule="exact"/>
        <w:ind w:firstLine="354" w:firstLineChars="112"/>
        <w:rPr>
          <w:rFonts w:ascii="仿宋_GB2312" w:hAnsi="宋体" w:eastAsia="仿宋_GB2312" w:cs="宋体"/>
          <w:kern w:val="0"/>
          <w:sz w:val="32"/>
          <w:szCs w:val="32"/>
        </w:rPr>
      </w:pPr>
      <w:r>
        <w:rPr>
          <w:rFonts w:ascii="仿宋_GB2312" w:hAnsi="宋体" w:eastAsia="仿宋_GB2312" w:cs="宋体"/>
          <w:kern w:val="0"/>
          <w:sz w:val="32"/>
          <w:szCs w:val="32"/>
        </w:rPr>
        <w:t>（申请表需本人</w:t>
      </w:r>
      <w:r>
        <w:rPr>
          <w:rFonts w:hint="eastAsia" w:ascii="仿宋_GB2312" w:hAnsi="宋体" w:eastAsia="仿宋_GB2312" w:cs="宋体"/>
          <w:kern w:val="0"/>
          <w:sz w:val="32"/>
          <w:szCs w:val="32"/>
        </w:rPr>
        <w:t>从报名平台</w:t>
      </w:r>
      <w:r>
        <w:rPr>
          <w:rFonts w:ascii="仿宋_GB2312" w:hAnsi="宋体" w:eastAsia="仿宋_GB2312" w:cs="宋体"/>
          <w:kern w:val="0"/>
          <w:sz w:val="32"/>
          <w:szCs w:val="32"/>
        </w:rPr>
        <w:t>下载打印后手写签字，</w:t>
      </w:r>
      <w:r>
        <w:rPr>
          <w:rFonts w:ascii="黑体" w:hAnsi="黑体" w:eastAsia="黑体" w:cs="宋体"/>
          <w:b/>
          <w:kern w:val="0"/>
          <w:sz w:val="32"/>
          <w:szCs w:val="32"/>
        </w:rPr>
        <w:t>如基本信息填写错误，请在报名表上手写备注需更正的信息</w:t>
      </w:r>
      <w:r>
        <w:rPr>
          <w:rFonts w:hint="eastAsia" w:ascii="黑体" w:hAnsi="黑体" w:eastAsia="黑体" w:cs="宋体"/>
          <w:b/>
          <w:kern w:val="0"/>
          <w:sz w:val="32"/>
          <w:szCs w:val="32"/>
        </w:rPr>
        <w:t>，</w:t>
      </w:r>
      <w:r>
        <w:rPr>
          <w:rFonts w:ascii="黑体" w:hAnsi="黑体" w:eastAsia="黑体" w:cs="宋体"/>
          <w:b/>
          <w:kern w:val="0"/>
          <w:sz w:val="32"/>
          <w:szCs w:val="32"/>
        </w:rPr>
        <w:t>并签</w:t>
      </w:r>
      <w:r>
        <w:rPr>
          <w:rFonts w:hint="eastAsia" w:ascii="黑体" w:hAnsi="黑体" w:eastAsia="黑体" w:cs="宋体"/>
          <w:b/>
          <w:kern w:val="0"/>
          <w:sz w:val="32"/>
          <w:szCs w:val="32"/>
        </w:rPr>
        <w:t>字。</w:t>
      </w:r>
      <w:r>
        <w:rPr>
          <w:rFonts w:ascii="仿宋_GB2312" w:hAnsi="宋体" w:eastAsia="仿宋_GB2312" w:cs="宋体"/>
          <w:kern w:val="0"/>
          <w:sz w:val="32"/>
          <w:szCs w:val="32"/>
        </w:rPr>
        <w:t>本校学生仅需完成申请人签字一栏，外校学生需完成申请人签字及所在高校学籍管理部门意见两栏内容（需盖章）</w:t>
      </w:r>
      <w:r>
        <w:rPr>
          <w:rFonts w:hint="eastAsia" w:ascii="仿宋_GB2312" w:hAnsi="宋体" w:eastAsia="仿宋_GB2312" w:cs="宋体"/>
          <w:kern w:val="0"/>
          <w:sz w:val="32"/>
          <w:szCs w:val="32"/>
        </w:rPr>
        <w:t>，再</w:t>
      </w:r>
      <w:r>
        <w:rPr>
          <w:rFonts w:ascii="仿宋_GB2312" w:hAnsi="宋体" w:eastAsia="仿宋_GB2312" w:cs="宋体"/>
          <w:kern w:val="0"/>
          <w:sz w:val="32"/>
          <w:szCs w:val="32"/>
        </w:rPr>
        <w:t>行提交</w:t>
      </w:r>
      <w:r>
        <w:rPr>
          <w:rFonts w:hint="eastAsia" w:ascii="仿宋_GB2312" w:hAnsi="宋体" w:eastAsia="仿宋_GB2312" w:cs="宋体"/>
          <w:kern w:val="0"/>
          <w:sz w:val="32"/>
          <w:szCs w:val="32"/>
        </w:rPr>
        <w:t>）</w:t>
      </w:r>
    </w:p>
    <w:p w14:paraId="11D48FCE">
      <w:pPr>
        <w:widowControl/>
        <w:ind w:firstLine="632"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 《</w:t>
      </w:r>
      <w:r>
        <w:rPr>
          <w:rFonts w:ascii="仿宋_GB2312" w:hAnsi="宋体" w:eastAsia="仿宋_GB2312" w:cs="宋体"/>
          <w:kern w:val="0"/>
          <w:sz w:val="32"/>
          <w:szCs w:val="32"/>
        </w:rPr>
        <w:t>2025年湖北省退役大学生普通高校专升本申请表</w:t>
      </w:r>
      <w:r>
        <w:rPr>
          <w:rFonts w:hint="eastAsia" w:ascii="仿宋_GB2312" w:hAnsi="宋体" w:eastAsia="仿宋_GB2312" w:cs="宋体"/>
          <w:kern w:val="0"/>
          <w:sz w:val="32"/>
          <w:szCs w:val="32"/>
        </w:rPr>
        <w:t>（</w:t>
      </w:r>
      <w:r>
        <w:rPr>
          <w:rFonts w:ascii="仿宋_GB2312" w:hAnsi="宋体" w:eastAsia="仿宋_GB2312" w:cs="宋体"/>
          <w:kern w:val="0"/>
          <w:sz w:val="32"/>
          <w:szCs w:val="32"/>
        </w:rPr>
        <w:t>预报名表》</w:t>
      </w:r>
      <w:r>
        <w:rPr>
          <w:rFonts w:hint="eastAsia" w:ascii="仿宋_GB2312" w:hAnsi="宋体" w:eastAsia="仿宋_GB2312" w:cs="宋体"/>
          <w:kern w:val="0"/>
          <w:sz w:val="32"/>
          <w:szCs w:val="32"/>
        </w:rPr>
        <w:t>，</w:t>
      </w:r>
      <w:r>
        <w:rPr>
          <w:rFonts w:hint="eastAsia" w:ascii="黑体" w:hAnsi="黑体" w:eastAsia="黑体"/>
          <w:b/>
          <w:sz w:val="32"/>
          <w:szCs w:val="32"/>
        </w:rPr>
        <w:t>须</w:t>
      </w:r>
      <w:r>
        <w:rPr>
          <w:rFonts w:ascii="黑体" w:hAnsi="黑体" w:eastAsia="黑体"/>
          <w:b/>
          <w:sz w:val="32"/>
          <w:szCs w:val="32"/>
        </w:rPr>
        <w:t>入伍地征兵</w:t>
      </w:r>
      <w:r>
        <w:rPr>
          <w:rFonts w:hint="eastAsia" w:ascii="黑体" w:hAnsi="黑体" w:eastAsia="黑体"/>
          <w:b/>
          <w:sz w:val="32"/>
          <w:szCs w:val="32"/>
        </w:rPr>
        <w:t>办公</w:t>
      </w:r>
      <w:r>
        <w:rPr>
          <w:rFonts w:ascii="黑体" w:hAnsi="黑体" w:eastAsia="黑体"/>
          <w:b/>
          <w:sz w:val="32"/>
          <w:szCs w:val="32"/>
        </w:rPr>
        <w:t>室盖章签字</w:t>
      </w:r>
    </w:p>
    <w:p w14:paraId="1C018F5C">
      <w:pPr>
        <w:widowControl/>
        <w:ind w:firstLine="632" w:firstLineChars="200"/>
        <w:rPr>
          <w:rFonts w:ascii="仿宋_GB2312" w:eastAsia="仿宋_GB2312"/>
          <w:sz w:val="32"/>
          <w:szCs w:val="32"/>
        </w:rPr>
      </w:pPr>
      <w:bookmarkStart w:id="0" w:name="_GoBack"/>
      <w:bookmarkEnd w:id="0"/>
      <w:r>
        <w:rPr>
          <w:rFonts w:ascii="仿宋_GB2312" w:hAnsi="宋体" w:eastAsia="仿宋_GB2312" w:cs="宋体"/>
          <w:kern w:val="0"/>
          <w:sz w:val="32"/>
          <w:szCs w:val="32"/>
        </w:rPr>
        <w:t>3.</w:t>
      </w:r>
      <w:r>
        <w:rPr>
          <w:rFonts w:hint="eastAsia" w:ascii="仿宋_GB2312" w:hAnsi="宋体" w:eastAsia="仿宋_GB2312" w:cs="宋体"/>
          <w:kern w:val="0"/>
          <w:sz w:val="32"/>
          <w:szCs w:val="32"/>
        </w:rPr>
        <w:t>《应征公民入伍批准书》或</w:t>
      </w:r>
      <w:r>
        <w:rPr>
          <w:rFonts w:hint="eastAsia" w:ascii="仿宋_GB2312" w:eastAsia="仿宋_GB2312"/>
          <w:sz w:val="32"/>
          <w:szCs w:val="32"/>
        </w:rPr>
        <w:t>《入伍通知书》均</w:t>
      </w:r>
      <w:r>
        <w:rPr>
          <w:rFonts w:ascii="仿宋_GB2312" w:eastAsia="仿宋_GB2312"/>
          <w:sz w:val="32"/>
          <w:szCs w:val="32"/>
        </w:rPr>
        <w:t>可</w:t>
      </w:r>
    </w:p>
    <w:p w14:paraId="40B0A130">
      <w:pPr>
        <w:widowControl/>
        <w:ind w:firstLine="632" w:firstLineChars="200"/>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《退出现役证》或加盖地方民政部门的个人档案复印件均可</w:t>
      </w:r>
    </w:p>
    <w:p w14:paraId="0309366D">
      <w:pPr>
        <w:widowControl/>
        <w:ind w:firstLine="632" w:firstLineChars="200"/>
        <w:rPr>
          <w:rFonts w:ascii="仿宋_GB2312" w:eastAsia="仿宋_GB2312"/>
          <w:sz w:val="32"/>
          <w:szCs w:val="32"/>
        </w:rPr>
      </w:pPr>
      <w:r>
        <w:rPr>
          <w:rFonts w:ascii="仿宋_GB2312" w:hAnsi="宋体" w:eastAsia="仿宋_GB2312" w:cs="宋体"/>
          <w:kern w:val="0"/>
          <w:sz w:val="32"/>
          <w:szCs w:val="32"/>
        </w:rPr>
        <w:t>5</w:t>
      </w:r>
      <w:r>
        <w:rPr>
          <w:rFonts w:hint="eastAsia" w:ascii="仿宋_GB2312" w:hAnsi="宋体" w:eastAsia="仿宋_GB2312" w:cs="宋体"/>
          <w:kern w:val="0"/>
          <w:sz w:val="32"/>
          <w:szCs w:val="32"/>
        </w:rPr>
        <w:t>.</w:t>
      </w:r>
      <w:r>
        <w:rPr>
          <w:rFonts w:hint="eastAsia"/>
        </w:rPr>
        <w:t xml:space="preserve"> </w:t>
      </w:r>
      <w:r>
        <w:rPr>
          <w:rFonts w:hint="eastAsia" w:ascii="仿宋_GB2312" w:hAnsi="宋体" w:eastAsia="仿宋_GB2312" w:cs="宋体"/>
          <w:kern w:val="0"/>
          <w:sz w:val="32"/>
          <w:szCs w:val="32"/>
        </w:rPr>
        <w:t>往</w:t>
      </w:r>
      <w:r>
        <w:rPr>
          <w:rFonts w:ascii="仿宋_GB2312" w:hAnsi="宋体" w:eastAsia="仿宋_GB2312" w:cs="宋体"/>
          <w:kern w:val="0"/>
          <w:sz w:val="32"/>
          <w:szCs w:val="32"/>
        </w:rPr>
        <w:t>届毕业生</w:t>
      </w:r>
      <w:r>
        <w:rPr>
          <w:rFonts w:hint="eastAsia" w:ascii="仿宋_GB2312" w:hAnsi="宋体" w:eastAsia="仿宋_GB2312" w:cs="宋体"/>
          <w:kern w:val="0"/>
          <w:sz w:val="32"/>
          <w:szCs w:val="32"/>
        </w:rPr>
        <w:t>提</w:t>
      </w:r>
      <w:r>
        <w:rPr>
          <w:rFonts w:ascii="仿宋_GB2312" w:hAnsi="宋体" w:eastAsia="仿宋_GB2312" w:cs="宋体"/>
          <w:kern w:val="0"/>
          <w:sz w:val="32"/>
          <w:szCs w:val="32"/>
        </w:rPr>
        <w:t>供</w:t>
      </w:r>
      <w:r>
        <w:rPr>
          <w:rFonts w:hint="eastAsia" w:ascii="仿宋_GB2312" w:hAnsi="宋体" w:eastAsia="仿宋_GB2312" w:cs="宋体"/>
          <w:kern w:val="0"/>
          <w:sz w:val="32"/>
          <w:szCs w:val="32"/>
        </w:rPr>
        <w:t>高职高专毕业证明（毕业证书）；</w:t>
      </w:r>
      <w:r>
        <w:rPr>
          <w:rFonts w:hint="eastAsia" w:ascii="仿宋_GB2312" w:eastAsia="仿宋_GB2312"/>
          <w:color w:val="000000"/>
          <w:sz w:val="32"/>
          <w:szCs w:val="32"/>
        </w:rPr>
        <w:t>应届毕</w:t>
      </w:r>
    </w:p>
    <w:p w14:paraId="4C809597">
      <w:pPr>
        <w:widowControl/>
        <w:rPr>
          <w:rFonts w:ascii="仿宋_GB2312" w:hAnsi="宋体" w:eastAsia="仿宋_GB2312" w:cs="宋体"/>
          <w:kern w:val="0"/>
          <w:sz w:val="32"/>
          <w:szCs w:val="32"/>
        </w:rPr>
      </w:pPr>
      <w:r>
        <w:rPr>
          <w:rFonts w:hint="eastAsia" w:ascii="仿宋_GB2312" w:eastAsia="仿宋_GB2312"/>
          <w:color w:val="000000"/>
          <w:sz w:val="32"/>
          <w:szCs w:val="32"/>
        </w:rPr>
        <w:t>业生提供《教育部学籍在线验证报告》</w:t>
      </w:r>
    </w:p>
    <w:p w14:paraId="07B63E14">
      <w:pPr>
        <w:pStyle w:val="11"/>
        <w:ind w:firstLine="640"/>
        <w:jc w:val="left"/>
        <w:rPr>
          <w:rFonts w:ascii="仿宋_GB2312" w:hAnsi="宋体" w:eastAsia="仿宋_GB2312" w:cs="宋体"/>
          <w:kern w:val="0"/>
          <w:sz w:val="32"/>
          <w:szCs w:val="32"/>
        </w:rPr>
      </w:pPr>
      <w:r>
        <w:rPr>
          <w:rFonts w:hint="eastAsia" w:ascii="仿宋_GB2312" w:hAnsi="宋体" w:eastAsia="仿宋_GB2312" w:cs="宋体"/>
          <w:kern w:val="0"/>
          <w:sz w:val="32"/>
          <w:szCs w:val="32"/>
        </w:rPr>
        <w:t>6.居民身份证正反面照片</w:t>
      </w:r>
    </w:p>
    <w:p w14:paraId="4BBA0F19">
      <w:pPr>
        <w:pStyle w:val="11"/>
        <w:widowControl/>
        <w:ind w:firstLine="640"/>
        <w:jc w:val="left"/>
        <w:rPr>
          <w:rFonts w:ascii="仿宋_GB2312" w:hAnsi="宋体" w:eastAsia="仿宋_GB2312" w:cs="宋体"/>
          <w:color w:val="FF0000"/>
          <w:kern w:val="0"/>
          <w:sz w:val="32"/>
          <w:szCs w:val="32"/>
        </w:rPr>
      </w:pPr>
      <w:r>
        <w:rPr>
          <w:rFonts w:hint="eastAsia" w:ascii="仿宋_GB2312" w:hAnsi="宋体" w:eastAsia="仿宋_GB2312" w:cs="宋体"/>
          <w:kern w:val="0"/>
          <w:sz w:val="32"/>
          <w:szCs w:val="32"/>
        </w:rPr>
        <w:t>7</w:t>
      </w:r>
      <w:r>
        <w:rPr>
          <w:rFonts w:ascii="仿宋_GB2312" w:hAnsi="宋体" w:eastAsia="仿宋_GB2312" w:cs="宋体"/>
          <w:kern w:val="0"/>
          <w:sz w:val="32"/>
          <w:szCs w:val="32"/>
        </w:rPr>
        <w:t>.</w:t>
      </w:r>
      <w:r>
        <w:rPr>
          <w:rFonts w:hint="eastAsia" w:ascii="仿宋_GB2312" w:hAnsi="宋体" w:eastAsia="仿宋_GB2312" w:cs="宋体"/>
          <w:kern w:val="0"/>
          <w:sz w:val="32"/>
          <w:szCs w:val="32"/>
        </w:rPr>
        <w:t>如期</w:t>
      </w:r>
      <w:r>
        <w:rPr>
          <w:rFonts w:ascii="仿宋_GB2312" w:hAnsi="宋体" w:eastAsia="仿宋_GB2312" w:cs="宋体"/>
          <w:kern w:val="0"/>
          <w:sz w:val="32"/>
          <w:szCs w:val="32"/>
        </w:rPr>
        <w:t>毕业</w:t>
      </w:r>
      <w:r>
        <w:rPr>
          <w:rFonts w:hint="eastAsia" w:ascii="仿宋_GB2312" w:hAnsi="宋体" w:eastAsia="仿宋_GB2312" w:cs="宋体"/>
          <w:kern w:val="0"/>
          <w:sz w:val="32"/>
          <w:szCs w:val="32"/>
        </w:rPr>
        <w:t>承诺</w:t>
      </w:r>
      <w:r>
        <w:rPr>
          <w:rFonts w:ascii="仿宋_GB2312" w:hAnsi="宋体" w:eastAsia="仿宋_GB2312" w:cs="宋体"/>
          <w:kern w:val="0"/>
          <w:sz w:val="32"/>
          <w:szCs w:val="32"/>
        </w:rPr>
        <w:t>书</w:t>
      </w:r>
      <w:r>
        <w:rPr>
          <w:rFonts w:hint="eastAsia" w:ascii="仿宋_GB2312" w:hAnsi="宋体" w:eastAsia="仿宋_GB2312" w:cs="宋体"/>
          <w:kern w:val="0"/>
          <w:sz w:val="32"/>
          <w:szCs w:val="32"/>
        </w:rPr>
        <w:t>（</w:t>
      </w:r>
      <w:r>
        <w:rPr>
          <w:rFonts w:hint="eastAsia" w:ascii="仿宋_GB2312" w:hAnsi="宋体" w:eastAsia="仿宋_GB2312" w:cs="宋体"/>
          <w:color w:val="FF0000"/>
          <w:kern w:val="0"/>
          <w:sz w:val="32"/>
          <w:szCs w:val="32"/>
        </w:rPr>
        <w:t>仅</w:t>
      </w:r>
      <w:r>
        <w:rPr>
          <w:rFonts w:ascii="仿宋_GB2312" w:hAnsi="宋体" w:eastAsia="仿宋_GB2312" w:cs="宋体"/>
          <w:color w:val="FF0000"/>
          <w:kern w:val="0"/>
          <w:sz w:val="32"/>
          <w:szCs w:val="32"/>
        </w:rPr>
        <w:t>应届毕业生提供</w:t>
      </w:r>
      <w:r>
        <w:rPr>
          <w:rFonts w:hint="eastAsia" w:ascii="仿宋_GB2312" w:hAnsi="宋体" w:eastAsia="仿宋_GB2312" w:cs="宋体"/>
          <w:kern w:val="0"/>
          <w:sz w:val="32"/>
          <w:szCs w:val="32"/>
        </w:rPr>
        <w:t>）</w:t>
      </w:r>
    </w:p>
    <w:p w14:paraId="1F0A87EC">
      <w:pPr>
        <w:pStyle w:val="11"/>
        <w:widowControl/>
        <w:ind w:left="360" w:firstLine="0" w:firstLineChars="0"/>
        <w:jc w:val="center"/>
        <w:rPr>
          <w:rFonts w:ascii="方正小标宋简体" w:hAnsi="宋体" w:eastAsia="方正小标宋简体" w:cs="宋体"/>
          <w:kern w:val="0"/>
          <w:sz w:val="40"/>
          <w:szCs w:val="32"/>
        </w:rPr>
      </w:pPr>
      <w:r>
        <w:rPr>
          <w:rFonts w:hint="eastAsia" w:ascii="方正小标宋简体" w:hAnsi="宋体" w:eastAsia="方正小标宋简体" w:cs="宋体"/>
          <w:kern w:val="0"/>
          <w:sz w:val="40"/>
          <w:szCs w:val="32"/>
        </w:rPr>
        <w:t>应届毕业生个人承诺书</w:t>
      </w:r>
    </w:p>
    <w:p w14:paraId="6E5341AF">
      <w:pPr>
        <w:pStyle w:val="11"/>
        <w:widowControl/>
        <w:spacing w:line="700" w:lineRule="exact"/>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本</w:t>
      </w:r>
      <w:r>
        <w:rPr>
          <w:rFonts w:ascii="仿宋_GB2312" w:hAnsi="宋体" w:eastAsia="仿宋_GB2312" w:cs="宋体"/>
          <w:kern w:val="0"/>
          <w:sz w:val="32"/>
          <w:szCs w:val="32"/>
        </w:rPr>
        <w:t>人（</w:t>
      </w:r>
      <w:r>
        <w:rPr>
          <w:rFonts w:hint="eastAsia" w:ascii="仿宋_GB2312" w:hAnsi="宋体" w:eastAsia="仿宋_GB2312" w:cs="宋体"/>
          <w:kern w:val="0"/>
          <w:sz w:val="32"/>
          <w:szCs w:val="32"/>
        </w:rPr>
        <w:t>姓</w:t>
      </w:r>
      <w:r>
        <w:rPr>
          <w:rFonts w:ascii="仿宋_GB2312" w:hAnsi="宋体" w:eastAsia="仿宋_GB2312" w:cs="宋体"/>
          <w:kern w:val="0"/>
          <w:sz w:val="32"/>
          <w:szCs w:val="32"/>
        </w:rPr>
        <w:t>名）</w:t>
      </w:r>
      <w:r>
        <w:rPr>
          <w:rFonts w:ascii="仿宋_GB2312" w:hAnsi="宋体" w:eastAsia="仿宋_GB2312" w:cs="宋体"/>
          <w:kern w:val="0"/>
          <w:sz w:val="32"/>
          <w:szCs w:val="32"/>
          <w:u w:val="single"/>
        </w:rPr>
        <w:t xml:space="preserve">        </w:t>
      </w:r>
      <w:r>
        <w:rPr>
          <w:rFonts w:hint="eastAsia" w:ascii="仿宋_GB2312" w:hAnsi="宋体" w:eastAsia="仿宋_GB2312" w:cs="宋体"/>
          <w:kern w:val="0"/>
          <w:sz w:val="32"/>
          <w:szCs w:val="32"/>
          <w:u w:val="single"/>
        </w:rPr>
        <w:t xml:space="preserve"> </w:t>
      </w:r>
      <w:r>
        <w:rPr>
          <w:rFonts w:ascii="仿宋_GB2312" w:hAnsi="宋体" w:eastAsia="仿宋_GB2312" w:cs="宋体"/>
          <w:kern w:val="0"/>
          <w:sz w:val="32"/>
          <w:szCs w:val="32"/>
        </w:rPr>
        <w:t>,</w:t>
      </w:r>
      <w:r>
        <w:rPr>
          <w:rFonts w:hint="eastAsia" w:ascii="仿宋_GB2312" w:hAnsi="宋体" w:eastAsia="仿宋_GB2312" w:cs="宋体"/>
          <w:kern w:val="0"/>
          <w:sz w:val="32"/>
          <w:szCs w:val="32"/>
        </w:rPr>
        <w:t>身份证号：</w:t>
      </w:r>
      <w:r>
        <w:rPr>
          <w:rFonts w:hint="eastAsia" w:ascii="仿宋_GB2312" w:hAnsi="宋体" w:eastAsia="仿宋_GB2312" w:cs="宋体"/>
          <w:kern w:val="0"/>
          <w:sz w:val="32"/>
          <w:szCs w:val="32"/>
          <w:u w:val="single"/>
        </w:rPr>
        <w:t xml:space="preserve">                  </w:t>
      </w:r>
      <w:r>
        <w:rPr>
          <w:rFonts w:hint="eastAsia" w:ascii="仿宋_GB2312" w:hAnsi="宋体" w:eastAsia="仿宋_GB2312" w:cs="宋体"/>
          <w:kern w:val="0"/>
          <w:sz w:val="32"/>
          <w:szCs w:val="32"/>
        </w:rPr>
        <w:t>，属2025届</w:t>
      </w:r>
      <w:r>
        <w:rPr>
          <w:rFonts w:ascii="仿宋_GB2312" w:hAnsi="宋体" w:eastAsia="仿宋_GB2312" w:cs="宋体"/>
          <w:kern w:val="0"/>
          <w:sz w:val="32"/>
          <w:szCs w:val="32"/>
        </w:rPr>
        <w:t>应届毕业生，</w:t>
      </w:r>
      <w:r>
        <w:rPr>
          <w:rFonts w:hint="eastAsia" w:ascii="仿宋_GB2312" w:hAnsi="宋体" w:eastAsia="仿宋_GB2312" w:cs="宋体"/>
          <w:kern w:val="0"/>
          <w:sz w:val="32"/>
          <w:szCs w:val="32"/>
        </w:rPr>
        <w:t>自</w:t>
      </w:r>
      <w:r>
        <w:rPr>
          <w:rFonts w:ascii="仿宋_GB2312" w:hAnsi="宋体" w:eastAsia="仿宋_GB2312" w:cs="宋体"/>
          <w:kern w:val="0"/>
          <w:sz w:val="32"/>
          <w:szCs w:val="32"/>
        </w:rPr>
        <w:t>愿报考武汉生物工程学院</w:t>
      </w:r>
      <w:r>
        <w:rPr>
          <w:rFonts w:hint="eastAsia" w:ascii="仿宋_GB2312" w:hAnsi="宋体" w:eastAsia="仿宋_GB2312" w:cs="宋体"/>
          <w:kern w:val="0"/>
          <w:sz w:val="32"/>
          <w:szCs w:val="32"/>
        </w:rPr>
        <w:t>2025年</w:t>
      </w:r>
      <w:r>
        <w:rPr>
          <w:rFonts w:ascii="仿宋_GB2312" w:hAnsi="宋体" w:eastAsia="仿宋_GB2312" w:cs="宋体"/>
          <w:kern w:val="0"/>
          <w:sz w:val="32"/>
          <w:szCs w:val="32"/>
        </w:rPr>
        <w:t>专</w:t>
      </w:r>
      <w:r>
        <w:rPr>
          <w:rFonts w:hint="eastAsia" w:ascii="仿宋_GB2312" w:hAnsi="宋体" w:eastAsia="仿宋_GB2312" w:cs="宋体"/>
          <w:kern w:val="0"/>
          <w:sz w:val="32"/>
          <w:szCs w:val="32"/>
        </w:rPr>
        <w:t>升</w:t>
      </w:r>
      <w:r>
        <w:rPr>
          <w:rFonts w:ascii="仿宋_GB2312" w:hAnsi="宋体" w:eastAsia="仿宋_GB2312" w:cs="宋体"/>
          <w:kern w:val="0"/>
          <w:sz w:val="32"/>
          <w:szCs w:val="32"/>
        </w:rPr>
        <w:t>本考试</w:t>
      </w:r>
      <w:r>
        <w:rPr>
          <w:rFonts w:hint="eastAsia" w:ascii="仿宋_GB2312" w:hAnsi="宋体" w:eastAsia="仿宋_GB2312" w:cs="宋体"/>
          <w:kern w:val="0"/>
          <w:sz w:val="32"/>
          <w:szCs w:val="32"/>
        </w:rPr>
        <w:t>，我</w:t>
      </w:r>
      <w:r>
        <w:rPr>
          <w:rFonts w:ascii="仿宋_GB2312" w:hAnsi="宋体" w:eastAsia="仿宋_GB2312" w:cs="宋体"/>
          <w:kern w:val="0"/>
          <w:sz w:val="32"/>
          <w:szCs w:val="32"/>
        </w:rPr>
        <w:t>已知晓</w:t>
      </w:r>
      <w:r>
        <w:rPr>
          <w:rFonts w:hint="eastAsia" w:ascii="仿宋_GB2312" w:hAnsi="宋体" w:eastAsia="仿宋_GB2312" w:cs="宋体"/>
          <w:kern w:val="0"/>
          <w:sz w:val="32"/>
          <w:szCs w:val="32"/>
        </w:rPr>
        <w:t>专</w:t>
      </w:r>
      <w:r>
        <w:rPr>
          <w:rFonts w:ascii="仿宋_GB2312" w:hAnsi="宋体" w:eastAsia="仿宋_GB2312" w:cs="宋体"/>
          <w:kern w:val="0"/>
          <w:sz w:val="32"/>
          <w:szCs w:val="32"/>
        </w:rPr>
        <w:t>升本报考相关要求及规定，承诺</w:t>
      </w:r>
      <w:r>
        <w:rPr>
          <w:rFonts w:hint="eastAsia" w:ascii="仿宋_GB2312" w:hAnsi="宋体" w:eastAsia="仿宋_GB2312" w:cs="宋体"/>
          <w:kern w:val="0"/>
          <w:sz w:val="32"/>
          <w:szCs w:val="32"/>
        </w:rPr>
        <w:t>按</w:t>
      </w:r>
      <w:r>
        <w:rPr>
          <w:rFonts w:ascii="仿宋_GB2312" w:hAnsi="宋体" w:eastAsia="仿宋_GB2312" w:cs="宋体"/>
          <w:kern w:val="0"/>
          <w:sz w:val="32"/>
          <w:szCs w:val="32"/>
        </w:rPr>
        <w:t>期完成学业，</w:t>
      </w:r>
      <w:r>
        <w:rPr>
          <w:rFonts w:hint="eastAsia" w:ascii="仿宋_GB2312" w:hAnsi="宋体" w:eastAsia="仿宋_GB2312" w:cs="宋体"/>
          <w:kern w:val="0"/>
          <w:sz w:val="32"/>
          <w:szCs w:val="32"/>
        </w:rPr>
        <w:t>在</w:t>
      </w:r>
      <w:r>
        <w:rPr>
          <w:rFonts w:ascii="仿宋_GB2312" w:hAnsi="宋体" w:eastAsia="仿宋_GB2312" w:cs="宋体"/>
          <w:kern w:val="0"/>
          <w:sz w:val="32"/>
          <w:szCs w:val="32"/>
        </w:rPr>
        <w:t>规定时间内（</w:t>
      </w:r>
      <w:r>
        <w:rPr>
          <w:rFonts w:hint="eastAsia" w:ascii="仿宋_GB2312" w:hAnsi="宋体" w:eastAsia="仿宋_GB2312" w:cs="宋体"/>
          <w:b/>
          <w:bCs/>
          <w:kern w:val="0"/>
          <w:sz w:val="32"/>
          <w:szCs w:val="32"/>
        </w:rPr>
        <w:t>202</w:t>
      </w:r>
      <w:r>
        <w:rPr>
          <w:rFonts w:ascii="仿宋_GB2312" w:hAnsi="宋体" w:eastAsia="仿宋_GB2312" w:cs="宋体"/>
          <w:b/>
          <w:bCs/>
          <w:kern w:val="0"/>
          <w:sz w:val="32"/>
          <w:szCs w:val="32"/>
        </w:rPr>
        <w:t>5</w:t>
      </w:r>
      <w:r>
        <w:rPr>
          <w:rFonts w:hint="eastAsia" w:ascii="仿宋_GB2312" w:hAnsi="宋体" w:eastAsia="仿宋_GB2312" w:cs="宋体"/>
          <w:b/>
          <w:bCs/>
          <w:kern w:val="0"/>
          <w:sz w:val="32"/>
          <w:szCs w:val="32"/>
        </w:rPr>
        <w:t>年6月30日）</w:t>
      </w:r>
      <w:r>
        <w:rPr>
          <w:rFonts w:hint="eastAsia" w:ascii="仿宋_GB2312" w:hAnsi="宋体" w:eastAsia="仿宋_GB2312" w:cs="宋体"/>
          <w:kern w:val="0"/>
          <w:sz w:val="32"/>
          <w:szCs w:val="32"/>
        </w:rPr>
        <w:t>取</w:t>
      </w:r>
      <w:r>
        <w:rPr>
          <w:rFonts w:ascii="仿宋_GB2312" w:hAnsi="宋体" w:eastAsia="仿宋_GB2312" w:cs="宋体"/>
          <w:kern w:val="0"/>
          <w:sz w:val="32"/>
          <w:szCs w:val="32"/>
        </w:rPr>
        <w:t>得</w:t>
      </w:r>
      <w:r>
        <w:rPr>
          <w:rFonts w:hint="eastAsia" w:ascii="仿宋_GB2312" w:hAnsi="宋体" w:eastAsia="仿宋_GB2312" w:cs="宋体"/>
          <w:kern w:val="0"/>
          <w:sz w:val="32"/>
          <w:szCs w:val="32"/>
        </w:rPr>
        <w:t>专</w:t>
      </w:r>
      <w:r>
        <w:rPr>
          <w:rFonts w:ascii="仿宋_GB2312" w:hAnsi="宋体" w:eastAsia="仿宋_GB2312" w:cs="宋体"/>
          <w:kern w:val="0"/>
          <w:sz w:val="32"/>
          <w:szCs w:val="32"/>
        </w:rPr>
        <w:t>科</w:t>
      </w:r>
      <w:r>
        <w:rPr>
          <w:rFonts w:hint="eastAsia" w:ascii="仿宋_GB2312" w:hAnsi="宋体" w:eastAsia="仿宋_GB2312" w:cs="宋体"/>
          <w:kern w:val="0"/>
          <w:sz w:val="32"/>
          <w:szCs w:val="32"/>
        </w:rPr>
        <w:t>学</w:t>
      </w:r>
      <w:r>
        <w:rPr>
          <w:rFonts w:ascii="仿宋_GB2312" w:hAnsi="宋体" w:eastAsia="仿宋_GB2312" w:cs="宋体"/>
          <w:kern w:val="0"/>
          <w:sz w:val="32"/>
          <w:szCs w:val="32"/>
        </w:rPr>
        <w:t>历</w:t>
      </w:r>
      <w:r>
        <w:rPr>
          <w:rFonts w:hint="eastAsia" w:ascii="仿宋_GB2312" w:hAnsi="宋体" w:eastAsia="仿宋_GB2312" w:cs="宋体"/>
          <w:kern w:val="0"/>
          <w:sz w:val="32"/>
          <w:szCs w:val="32"/>
        </w:rPr>
        <w:t>（</w:t>
      </w:r>
      <w:r>
        <w:rPr>
          <w:rFonts w:hint="eastAsia" w:ascii="Times New Roman" w:hAnsi="Times New Roman" w:eastAsia="仿宋_GB2312" w:cs="仿宋_GB2312"/>
          <w:b/>
          <w:bCs/>
          <w:sz w:val="32"/>
          <w:szCs w:val="32"/>
        </w:rPr>
        <w:t>应届毕业生考生在202</w:t>
      </w:r>
      <w:r>
        <w:rPr>
          <w:rFonts w:ascii="Times New Roman" w:hAnsi="Times New Roman" w:eastAsia="仿宋_GB2312" w:cs="仿宋_GB2312"/>
          <w:b/>
          <w:bCs/>
          <w:sz w:val="32"/>
          <w:szCs w:val="32"/>
        </w:rPr>
        <w:t>5</w:t>
      </w:r>
      <w:r>
        <w:rPr>
          <w:rFonts w:hint="eastAsia" w:ascii="Times New Roman" w:hAnsi="Times New Roman" w:eastAsia="仿宋_GB2312" w:cs="仿宋_GB2312"/>
          <w:b/>
          <w:bCs/>
          <w:sz w:val="32"/>
          <w:szCs w:val="32"/>
        </w:rPr>
        <w:t>年7月31日前未取得专科毕业证书的，取消录取资格</w:t>
      </w:r>
      <w:r>
        <w:rPr>
          <w:rFonts w:ascii="仿宋_GB2312" w:hAnsi="宋体" w:eastAsia="仿宋_GB2312" w:cs="宋体"/>
          <w:kern w:val="0"/>
          <w:sz w:val="32"/>
          <w:szCs w:val="32"/>
        </w:rPr>
        <w:t>）</w:t>
      </w:r>
      <w:r>
        <w:rPr>
          <w:rFonts w:hint="eastAsia" w:ascii="仿宋_GB2312" w:hAnsi="宋体" w:eastAsia="仿宋_GB2312" w:cs="宋体"/>
          <w:kern w:val="0"/>
          <w:sz w:val="32"/>
          <w:szCs w:val="32"/>
        </w:rPr>
        <w:t>，</w:t>
      </w:r>
      <w:r>
        <w:rPr>
          <w:rFonts w:ascii="仿宋_GB2312" w:hAnsi="宋体" w:eastAsia="仿宋_GB2312" w:cs="宋体"/>
          <w:kern w:val="0"/>
          <w:sz w:val="32"/>
          <w:szCs w:val="32"/>
        </w:rPr>
        <w:t>如未能实现上述承诺，所造成的后果由</w:t>
      </w:r>
      <w:r>
        <w:rPr>
          <w:rFonts w:hint="eastAsia" w:ascii="仿宋_GB2312" w:hAnsi="宋体" w:eastAsia="仿宋_GB2312" w:cs="宋体"/>
          <w:kern w:val="0"/>
          <w:sz w:val="32"/>
          <w:szCs w:val="32"/>
        </w:rPr>
        <w:t>本</w:t>
      </w:r>
      <w:r>
        <w:rPr>
          <w:rFonts w:ascii="仿宋_GB2312" w:hAnsi="宋体" w:eastAsia="仿宋_GB2312" w:cs="宋体"/>
          <w:kern w:val="0"/>
          <w:sz w:val="32"/>
          <w:szCs w:val="32"/>
        </w:rPr>
        <w:t>人</w:t>
      </w:r>
      <w:r>
        <w:rPr>
          <w:rFonts w:hint="eastAsia" w:ascii="仿宋_GB2312" w:hAnsi="宋体" w:eastAsia="仿宋_GB2312" w:cs="宋体"/>
          <w:kern w:val="0"/>
          <w:sz w:val="32"/>
          <w:szCs w:val="32"/>
        </w:rPr>
        <w:t>自</w:t>
      </w:r>
      <w:r>
        <w:rPr>
          <w:rFonts w:ascii="仿宋_GB2312" w:hAnsi="宋体" w:eastAsia="仿宋_GB2312" w:cs="宋体"/>
          <w:kern w:val="0"/>
          <w:sz w:val="32"/>
          <w:szCs w:val="32"/>
        </w:rPr>
        <w:t>行承担。</w:t>
      </w:r>
    </w:p>
    <w:p w14:paraId="36E2295C">
      <w:pPr>
        <w:pStyle w:val="11"/>
        <w:widowControl/>
        <w:spacing w:line="700" w:lineRule="exact"/>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承诺</w:t>
      </w:r>
      <w:r>
        <w:rPr>
          <w:rFonts w:ascii="仿宋_GB2312" w:hAnsi="宋体" w:eastAsia="仿宋_GB2312" w:cs="宋体"/>
          <w:kern w:val="0"/>
          <w:sz w:val="32"/>
          <w:szCs w:val="32"/>
        </w:rPr>
        <w:t>人</w:t>
      </w:r>
      <w:r>
        <w:rPr>
          <w:rFonts w:hint="eastAsia" w:ascii="仿宋_GB2312" w:hAnsi="宋体" w:eastAsia="仿宋_GB2312" w:cs="宋体"/>
          <w:kern w:val="0"/>
          <w:sz w:val="32"/>
          <w:szCs w:val="32"/>
        </w:rPr>
        <w:t>（</w:t>
      </w:r>
      <w:r>
        <w:rPr>
          <w:rFonts w:ascii="仿宋_GB2312" w:hAnsi="宋体" w:eastAsia="仿宋_GB2312" w:cs="宋体"/>
          <w:kern w:val="0"/>
          <w:sz w:val="32"/>
          <w:szCs w:val="32"/>
        </w:rPr>
        <w:t>本人手写签</w:t>
      </w:r>
      <w:r>
        <w:rPr>
          <w:rFonts w:hint="eastAsia" w:ascii="仿宋_GB2312" w:hAnsi="宋体" w:eastAsia="仿宋_GB2312" w:cs="宋体"/>
          <w:kern w:val="0"/>
          <w:sz w:val="32"/>
          <w:szCs w:val="32"/>
        </w:rPr>
        <w:t>名）</w:t>
      </w:r>
      <w:r>
        <w:rPr>
          <w:rFonts w:ascii="仿宋_GB2312" w:hAnsi="宋体" w:eastAsia="仿宋_GB2312" w:cs="宋体"/>
          <w:kern w:val="0"/>
          <w:sz w:val="32"/>
          <w:szCs w:val="32"/>
        </w:rPr>
        <w:t>：</w:t>
      </w:r>
      <w:r>
        <w:rPr>
          <w:rFonts w:hint="eastAsia" w:ascii="仿宋_GB2312" w:hAnsi="宋体" w:eastAsia="仿宋_GB2312" w:cs="宋体"/>
          <w:kern w:val="0"/>
          <w:sz w:val="32"/>
          <w:szCs w:val="32"/>
        </w:rPr>
        <w:t xml:space="preserve">  </w:t>
      </w:r>
    </w:p>
    <w:p w14:paraId="2B65FEB6">
      <w:pPr>
        <w:pStyle w:val="11"/>
        <w:widowControl/>
        <w:spacing w:line="700" w:lineRule="exact"/>
        <w:ind w:left="357" w:firstLine="5530" w:firstLineChars="1750"/>
        <w:jc w:val="left"/>
        <w:rPr>
          <w:rFonts w:ascii="仿宋_GB2312" w:hAnsi="宋体" w:eastAsia="仿宋_GB2312" w:cs="宋体"/>
          <w:kern w:val="0"/>
          <w:sz w:val="32"/>
          <w:szCs w:val="32"/>
        </w:rPr>
      </w:pPr>
      <w:r>
        <w:rPr>
          <w:rFonts w:ascii="仿宋_GB2312" w:hAnsi="宋体" w:eastAsia="仿宋_GB2312" w:cs="宋体"/>
          <w:kern w:val="0"/>
          <w:sz w:val="32"/>
          <w:szCs w:val="32"/>
        </w:rPr>
        <w:t xml:space="preserve"> </w:t>
      </w:r>
      <w:r>
        <w:rPr>
          <w:rFonts w:hint="eastAsia" w:ascii="仿宋_GB2312" w:hAnsi="宋体" w:eastAsia="仿宋_GB2312" w:cs="宋体"/>
          <w:kern w:val="0"/>
          <w:sz w:val="32"/>
          <w:szCs w:val="32"/>
        </w:rPr>
        <w:t xml:space="preserve">年  </w:t>
      </w:r>
      <w:r>
        <w:rPr>
          <w:rFonts w:ascii="仿宋_GB2312" w:hAnsi="宋体" w:eastAsia="仿宋_GB2312" w:cs="宋体"/>
          <w:kern w:val="0"/>
          <w:sz w:val="32"/>
          <w:szCs w:val="32"/>
        </w:rPr>
        <w:t xml:space="preserve"> </w:t>
      </w:r>
      <w:r>
        <w:rPr>
          <w:rFonts w:hint="eastAsia" w:ascii="仿宋_GB2312" w:hAnsi="宋体" w:eastAsia="仿宋_GB2312" w:cs="宋体"/>
          <w:kern w:val="0"/>
          <w:sz w:val="32"/>
          <w:szCs w:val="32"/>
        </w:rPr>
        <w:t xml:space="preserve"> 月    日</w:t>
      </w:r>
    </w:p>
    <w:p w14:paraId="50AE7CB3">
      <w:pPr>
        <w:pStyle w:val="11"/>
        <w:ind w:left="360" w:firstLine="0" w:firstLineChars="0"/>
        <w:jc w:val="left"/>
        <w:rPr>
          <w:rFonts w:ascii="仿宋_GB2312" w:eastAsia="仿宋_GB2312"/>
          <w:color w:val="000000"/>
          <w:sz w:val="32"/>
          <w:szCs w:val="32"/>
        </w:rPr>
      </w:pPr>
    </w:p>
    <w:p w14:paraId="74AD10D0">
      <w:pPr>
        <w:widowControl/>
        <w:rPr>
          <w:rFonts w:ascii="仿宋_GB2312" w:eastAsia="仿宋_GB2312"/>
          <w:b/>
          <w:color w:val="000000"/>
          <w:sz w:val="32"/>
          <w:szCs w:val="32"/>
        </w:rPr>
      </w:pPr>
    </w:p>
    <w:p w14:paraId="4CF37B73">
      <w:pPr>
        <w:widowControl/>
        <w:spacing w:line="500" w:lineRule="exact"/>
        <w:ind w:firstLine="552" w:firstLineChars="200"/>
        <w:jc w:val="left"/>
        <w:textAlignment w:val="baseline"/>
        <w:rPr>
          <w:rFonts w:hint="eastAsia" w:cs="仿宋"/>
          <w:b/>
          <w:bCs/>
          <w:color w:val="000000" w:themeColor="text1"/>
          <w:sz w:val="28"/>
          <w:szCs w:val="28"/>
          <w14:textFill>
            <w14:solidFill>
              <w14:schemeClr w14:val="tx1"/>
            </w14:solidFill>
          </w14:textFill>
        </w:rPr>
      </w:pPr>
    </w:p>
    <w:sectPr>
      <w:headerReference r:id="rId3" w:type="default"/>
      <w:footerReference r:id="rId4" w:type="default"/>
      <w:pgSz w:w="11906" w:h="16838"/>
      <w:pgMar w:top="2098" w:right="1474" w:bottom="1984" w:left="1587" w:header="851" w:footer="1400" w:gutter="0"/>
      <w:pgBorders>
        <w:top w:val="none" w:sz="0" w:space="0"/>
        <w:left w:val="none" w:sz="0" w:space="0"/>
        <w:bottom w:val="none" w:sz="0" w:space="0"/>
        <w:right w:val="none" w:sz="0" w:space="0"/>
      </w:pgBorders>
      <w:cols w:space="72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4A994">
    <w:pPr>
      <w:pStyle w:val="3"/>
      <w:jc w:val="right"/>
      <w:rPr>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91015">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EFFEDB"/>
    <w:multiLevelType w:val="singleLevel"/>
    <w:tmpl w:val="A7EFFEDB"/>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HorizontalSpacing w:val="158"/>
  <w:drawingGridVerticalSpacing w:val="579"/>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3ZjY4NTU3ZjBkMTcyZTEwMjJhODY3Y2FmNDg0MzcifQ=="/>
  </w:docVars>
  <w:rsids>
    <w:rsidRoot w:val="09F40B27"/>
    <w:rsid w:val="000149FE"/>
    <w:rsid w:val="0002251F"/>
    <w:rsid w:val="00037B9F"/>
    <w:rsid w:val="00045E8A"/>
    <w:rsid w:val="00075357"/>
    <w:rsid w:val="0007746D"/>
    <w:rsid w:val="000E4981"/>
    <w:rsid w:val="00137B39"/>
    <w:rsid w:val="00164AF1"/>
    <w:rsid w:val="00165B8A"/>
    <w:rsid w:val="00183ACB"/>
    <w:rsid w:val="001A7072"/>
    <w:rsid w:val="00241FF5"/>
    <w:rsid w:val="00246C0F"/>
    <w:rsid w:val="00284686"/>
    <w:rsid w:val="002D5F3B"/>
    <w:rsid w:val="00360944"/>
    <w:rsid w:val="00375558"/>
    <w:rsid w:val="003759D7"/>
    <w:rsid w:val="003768E6"/>
    <w:rsid w:val="003835CF"/>
    <w:rsid w:val="00387600"/>
    <w:rsid w:val="003A73D7"/>
    <w:rsid w:val="003E3AB6"/>
    <w:rsid w:val="004175D3"/>
    <w:rsid w:val="00422C85"/>
    <w:rsid w:val="004D2294"/>
    <w:rsid w:val="004E1837"/>
    <w:rsid w:val="00520E96"/>
    <w:rsid w:val="00522719"/>
    <w:rsid w:val="00595C7E"/>
    <w:rsid w:val="005F0B57"/>
    <w:rsid w:val="005F2FB8"/>
    <w:rsid w:val="00626888"/>
    <w:rsid w:val="006B2EC6"/>
    <w:rsid w:val="0070337A"/>
    <w:rsid w:val="007055EE"/>
    <w:rsid w:val="0075161B"/>
    <w:rsid w:val="007A66F5"/>
    <w:rsid w:val="007B27DF"/>
    <w:rsid w:val="007B3DEC"/>
    <w:rsid w:val="00812FCE"/>
    <w:rsid w:val="008347A0"/>
    <w:rsid w:val="00840AA9"/>
    <w:rsid w:val="00851423"/>
    <w:rsid w:val="00877272"/>
    <w:rsid w:val="008879BC"/>
    <w:rsid w:val="008A5FCD"/>
    <w:rsid w:val="008D69B5"/>
    <w:rsid w:val="008F79DA"/>
    <w:rsid w:val="00900269"/>
    <w:rsid w:val="009A2DC9"/>
    <w:rsid w:val="009C1636"/>
    <w:rsid w:val="009C3988"/>
    <w:rsid w:val="009D1744"/>
    <w:rsid w:val="00A14798"/>
    <w:rsid w:val="00A34027"/>
    <w:rsid w:val="00AC299B"/>
    <w:rsid w:val="00AE138E"/>
    <w:rsid w:val="00B32C73"/>
    <w:rsid w:val="00B33577"/>
    <w:rsid w:val="00B90467"/>
    <w:rsid w:val="00C07F94"/>
    <w:rsid w:val="00C53367"/>
    <w:rsid w:val="00C61724"/>
    <w:rsid w:val="00C842AB"/>
    <w:rsid w:val="00C877FD"/>
    <w:rsid w:val="00CC1115"/>
    <w:rsid w:val="00D0391C"/>
    <w:rsid w:val="00D516F0"/>
    <w:rsid w:val="00D7377F"/>
    <w:rsid w:val="00D96535"/>
    <w:rsid w:val="00DB0626"/>
    <w:rsid w:val="00DB72B0"/>
    <w:rsid w:val="00E0740C"/>
    <w:rsid w:val="00E73613"/>
    <w:rsid w:val="00E824AD"/>
    <w:rsid w:val="00EC03A9"/>
    <w:rsid w:val="00EE6D3C"/>
    <w:rsid w:val="00F06C6B"/>
    <w:rsid w:val="00F25929"/>
    <w:rsid w:val="00F279AE"/>
    <w:rsid w:val="00F44CDD"/>
    <w:rsid w:val="00FB3BE2"/>
    <w:rsid w:val="00FB4D2C"/>
    <w:rsid w:val="01655E65"/>
    <w:rsid w:val="03667C72"/>
    <w:rsid w:val="042B7E73"/>
    <w:rsid w:val="07F4357D"/>
    <w:rsid w:val="084E2B14"/>
    <w:rsid w:val="09CD44CE"/>
    <w:rsid w:val="09F40B27"/>
    <w:rsid w:val="0A981059"/>
    <w:rsid w:val="0AB05BF3"/>
    <w:rsid w:val="0ACC1A88"/>
    <w:rsid w:val="0B602941"/>
    <w:rsid w:val="0B9424C2"/>
    <w:rsid w:val="0E0F33E0"/>
    <w:rsid w:val="0F7C113B"/>
    <w:rsid w:val="11260356"/>
    <w:rsid w:val="11460553"/>
    <w:rsid w:val="1163473B"/>
    <w:rsid w:val="12D83376"/>
    <w:rsid w:val="13390FED"/>
    <w:rsid w:val="13FF0DA5"/>
    <w:rsid w:val="14A71C69"/>
    <w:rsid w:val="14CF720D"/>
    <w:rsid w:val="15165296"/>
    <w:rsid w:val="16260283"/>
    <w:rsid w:val="17E0324F"/>
    <w:rsid w:val="18C87254"/>
    <w:rsid w:val="18D747DB"/>
    <w:rsid w:val="19985B29"/>
    <w:rsid w:val="1A9442D4"/>
    <w:rsid w:val="1A9B3EA1"/>
    <w:rsid w:val="1D7E63B9"/>
    <w:rsid w:val="1D9A13C5"/>
    <w:rsid w:val="1DDF327B"/>
    <w:rsid w:val="1FE72391"/>
    <w:rsid w:val="20B87238"/>
    <w:rsid w:val="2122538C"/>
    <w:rsid w:val="220646A2"/>
    <w:rsid w:val="220A4192"/>
    <w:rsid w:val="23EF6CDE"/>
    <w:rsid w:val="241C01AD"/>
    <w:rsid w:val="24C256F7"/>
    <w:rsid w:val="250A26FB"/>
    <w:rsid w:val="25D64506"/>
    <w:rsid w:val="26C678B5"/>
    <w:rsid w:val="292867A7"/>
    <w:rsid w:val="29FC70A3"/>
    <w:rsid w:val="2A2110D7"/>
    <w:rsid w:val="2CC33B24"/>
    <w:rsid w:val="2CCA7EBC"/>
    <w:rsid w:val="2E2F0DD0"/>
    <w:rsid w:val="2E33117E"/>
    <w:rsid w:val="2F730D21"/>
    <w:rsid w:val="2FD73FAB"/>
    <w:rsid w:val="302C6FBD"/>
    <w:rsid w:val="304A0E91"/>
    <w:rsid w:val="31037EE9"/>
    <w:rsid w:val="32687ED9"/>
    <w:rsid w:val="32A175D1"/>
    <w:rsid w:val="33414C8F"/>
    <w:rsid w:val="35567A22"/>
    <w:rsid w:val="36407D2B"/>
    <w:rsid w:val="36C56BBC"/>
    <w:rsid w:val="377D0B0B"/>
    <w:rsid w:val="378742D5"/>
    <w:rsid w:val="37A1729C"/>
    <w:rsid w:val="38B040E1"/>
    <w:rsid w:val="39A80D85"/>
    <w:rsid w:val="39D12995"/>
    <w:rsid w:val="3AB53DDF"/>
    <w:rsid w:val="3C61324B"/>
    <w:rsid w:val="3C8804B8"/>
    <w:rsid w:val="3E0166B6"/>
    <w:rsid w:val="3E9E3747"/>
    <w:rsid w:val="3EBB024D"/>
    <w:rsid w:val="3F4D418C"/>
    <w:rsid w:val="3F912641"/>
    <w:rsid w:val="4081341A"/>
    <w:rsid w:val="40DC2D46"/>
    <w:rsid w:val="4195466D"/>
    <w:rsid w:val="42707076"/>
    <w:rsid w:val="429A6960"/>
    <w:rsid w:val="42DA3D07"/>
    <w:rsid w:val="440C6D31"/>
    <w:rsid w:val="44544F78"/>
    <w:rsid w:val="449B13BF"/>
    <w:rsid w:val="44DB729C"/>
    <w:rsid w:val="45A97A79"/>
    <w:rsid w:val="45AD4ECA"/>
    <w:rsid w:val="467557CF"/>
    <w:rsid w:val="46AA34C6"/>
    <w:rsid w:val="46CC1167"/>
    <w:rsid w:val="474E7DCE"/>
    <w:rsid w:val="48194880"/>
    <w:rsid w:val="48443CDD"/>
    <w:rsid w:val="48726BD3"/>
    <w:rsid w:val="49382AE4"/>
    <w:rsid w:val="495E69EE"/>
    <w:rsid w:val="49630FF2"/>
    <w:rsid w:val="497C5FB6"/>
    <w:rsid w:val="4A945680"/>
    <w:rsid w:val="4AEF218B"/>
    <w:rsid w:val="4C98671F"/>
    <w:rsid w:val="4CC0367A"/>
    <w:rsid w:val="4CE84F2B"/>
    <w:rsid w:val="4D5A50BE"/>
    <w:rsid w:val="4D7F33D7"/>
    <w:rsid w:val="4EBB5574"/>
    <w:rsid w:val="4F98188B"/>
    <w:rsid w:val="50704D16"/>
    <w:rsid w:val="507D76B0"/>
    <w:rsid w:val="51145ABF"/>
    <w:rsid w:val="52896FDA"/>
    <w:rsid w:val="52DD0A5E"/>
    <w:rsid w:val="53034396"/>
    <w:rsid w:val="54756477"/>
    <w:rsid w:val="555E5239"/>
    <w:rsid w:val="55B856D8"/>
    <w:rsid w:val="566C02E3"/>
    <w:rsid w:val="56D75964"/>
    <w:rsid w:val="5B101B12"/>
    <w:rsid w:val="5B265E74"/>
    <w:rsid w:val="5BCC1E57"/>
    <w:rsid w:val="5C4B60D5"/>
    <w:rsid w:val="5C963F6A"/>
    <w:rsid w:val="5D945D11"/>
    <w:rsid w:val="5EF23AA7"/>
    <w:rsid w:val="5F781A34"/>
    <w:rsid w:val="5F961EED"/>
    <w:rsid w:val="5FF87977"/>
    <w:rsid w:val="603C3C36"/>
    <w:rsid w:val="61A46B11"/>
    <w:rsid w:val="62246226"/>
    <w:rsid w:val="625B6FBC"/>
    <w:rsid w:val="63130B8D"/>
    <w:rsid w:val="6327150D"/>
    <w:rsid w:val="63A469EA"/>
    <w:rsid w:val="64144C5D"/>
    <w:rsid w:val="64D645EA"/>
    <w:rsid w:val="65476500"/>
    <w:rsid w:val="661A6BD2"/>
    <w:rsid w:val="661B1DC2"/>
    <w:rsid w:val="681C2B17"/>
    <w:rsid w:val="6845645E"/>
    <w:rsid w:val="68A13DAA"/>
    <w:rsid w:val="68D0467D"/>
    <w:rsid w:val="68DD7834"/>
    <w:rsid w:val="6946188F"/>
    <w:rsid w:val="69B9351E"/>
    <w:rsid w:val="6C9D788A"/>
    <w:rsid w:val="6CDA0B6E"/>
    <w:rsid w:val="6CE437CA"/>
    <w:rsid w:val="6D1A237D"/>
    <w:rsid w:val="6DAD31F1"/>
    <w:rsid w:val="6DCD3673"/>
    <w:rsid w:val="6E6E02F7"/>
    <w:rsid w:val="6EAD4B62"/>
    <w:rsid w:val="6F7E27B5"/>
    <w:rsid w:val="704959C9"/>
    <w:rsid w:val="713C0B14"/>
    <w:rsid w:val="721D6B97"/>
    <w:rsid w:val="7344127A"/>
    <w:rsid w:val="734A37EF"/>
    <w:rsid w:val="73D019E7"/>
    <w:rsid w:val="73FD12E9"/>
    <w:rsid w:val="742F2BB2"/>
    <w:rsid w:val="749D49CC"/>
    <w:rsid w:val="76315D7F"/>
    <w:rsid w:val="76B33626"/>
    <w:rsid w:val="76F31C74"/>
    <w:rsid w:val="77284BA2"/>
    <w:rsid w:val="78447B49"/>
    <w:rsid w:val="78672158"/>
    <w:rsid w:val="79C478FE"/>
    <w:rsid w:val="7B074382"/>
    <w:rsid w:val="7C7D4F83"/>
    <w:rsid w:val="7CBC73DB"/>
    <w:rsid w:val="7D126C80"/>
    <w:rsid w:val="7D911FA9"/>
    <w:rsid w:val="7DFC2CAB"/>
    <w:rsid w:val="7EAB1C31"/>
    <w:rsid w:val="7EF86D7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6"/>
    <w:qFormat/>
    <w:uiPriority w:val="0"/>
    <w:rPr>
      <w:sz w:val="18"/>
      <w:szCs w:val="18"/>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333333"/>
      <w:u w:val="none"/>
    </w:rPr>
  </w:style>
  <w:style w:type="character" w:styleId="10">
    <w:name w:val="Hyperlink"/>
    <w:basedOn w:val="7"/>
    <w:qFormat/>
    <w:uiPriority w:val="0"/>
    <w:rPr>
      <w:color w:val="333333"/>
      <w:u w:val="none"/>
    </w:rPr>
  </w:style>
  <w:style w:type="paragraph" w:styleId="11">
    <w:name w:val="List Paragraph"/>
    <w:basedOn w:val="1"/>
    <w:qFormat/>
    <w:uiPriority w:val="34"/>
    <w:pPr>
      <w:ind w:firstLine="420" w:firstLineChars="200"/>
    </w:pPr>
    <w:rPr>
      <w:rFonts w:ascii="等线" w:hAnsi="等线" w:eastAsia="等线" w:cs="等线"/>
      <w:szCs w:val="21"/>
    </w:rPr>
  </w:style>
  <w:style w:type="character" w:customStyle="1" w:styleId="12">
    <w:name w:val="icon_list"/>
    <w:basedOn w:val="7"/>
    <w:qFormat/>
    <w:uiPriority w:val="0"/>
  </w:style>
  <w:style w:type="character" w:customStyle="1" w:styleId="13">
    <w:name w:val="icon_list1"/>
    <w:basedOn w:val="7"/>
    <w:qFormat/>
    <w:uiPriority w:val="0"/>
  </w:style>
  <w:style w:type="character" w:customStyle="1" w:styleId="14">
    <w:name w:val="txt"/>
    <w:basedOn w:val="7"/>
    <w:qFormat/>
    <w:uiPriority w:val="0"/>
    <w:rPr>
      <w:shd w:val="clear" w:color="auto" w:fill="FFFFFF"/>
    </w:rPr>
  </w:style>
  <w:style w:type="character" w:customStyle="1" w:styleId="15">
    <w:name w:val="line"/>
    <w:basedOn w:val="7"/>
    <w:qFormat/>
    <w:uiPriority w:val="0"/>
    <w:rPr>
      <w:shd w:val="clear" w:color="auto" w:fill="E6E6E6"/>
    </w:rPr>
  </w:style>
  <w:style w:type="character" w:customStyle="1" w:styleId="16">
    <w:name w:val="批注框文本 字符"/>
    <w:basedOn w:val="7"/>
    <w:link w:val="2"/>
    <w:qFormat/>
    <w:uiPriority w:val="0"/>
    <w:rPr>
      <w:rFonts w:ascii="Calibri" w:hAnsi="Calibri" w:cs="宋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8</Pages>
  <Words>2705</Words>
  <Characters>2856</Characters>
  <Lines>24</Lines>
  <Paragraphs>6</Paragraphs>
  <TotalTime>0</TotalTime>
  <ScaleCrop>false</ScaleCrop>
  <LinksUpToDate>false</LinksUpToDate>
  <CharactersWithSpaces>2964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2024-07-13T08:56:00Z</dcterms:created>
  <dc:creator>会飞的蜗牛</dc:creator>
  <cp:lastModifiedBy>米苏来宁</cp:lastModifiedBy>
  <dcterms:modified xsi:type="dcterms:W3CDTF">2025-06-18T02:59:38Z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09B51FA144254814B993213B81D9BD7D_13</vt:lpwstr>
  </property>
  <property fmtid="{D5CDD505-2E9C-101B-9397-08002B2CF9AE}" pid="4" name="KSOTemplateDocerSaveRecord">
    <vt:lpwstr>eyJoZGlkIjoiNWEyMjU3MGMzZjQxMDg5ZWE4ZTA3Nzk4MjZlYzcwYzgiLCJ1c2VySWQiOiIyMjY3NjcxMTcifQ==</vt:lpwstr>
  </property>
</Properties>
</file>