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B170AE">
      <w:pPr>
        <w:widowControl/>
        <w:jc w:val="left"/>
        <w:rPr>
          <w:rFonts w:ascii="Times New Roman" w:eastAsia="黑体" w:cs="Times New Roman"/>
          <w:sz w:val="32"/>
        </w:rPr>
      </w:pPr>
      <w:r>
        <w:rPr>
          <w:rFonts w:hint="eastAsia" w:ascii="Times New Roman" w:eastAsia="黑体" w:cs="Times New Roman"/>
          <w:sz w:val="32"/>
        </w:rPr>
        <w:t>附件</w:t>
      </w:r>
      <w:r>
        <w:rPr>
          <w:rFonts w:ascii="Times New Roman" w:eastAsia="黑体" w:cs="Times New Roman"/>
          <w:sz w:val="32"/>
        </w:rPr>
        <w:t>2</w:t>
      </w:r>
    </w:p>
    <w:p w14:paraId="691168A9">
      <w:pPr>
        <w:spacing w:line="520" w:lineRule="exact"/>
        <w:jc w:val="center"/>
        <w:rPr>
          <w:rFonts w:ascii="黑体" w:hAnsi="黑体" w:eastAsia="黑体" w:cs="Times New Roman"/>
          <w:sz w:val="32"/>
        </w:rPr>
      </w:pPr>
      <w:r>
        <w:rPr>
          <w:rFonts w:ascii="黑体" w:hAnsi="黑体" w:eastAsia="黑体" w:cs="Times New Roman"/>
          <w:sz w:val="32"/>
        </w:rPr>
        <w:t>2025</w:t>
      </w:r>
      <w:r>
        <w:rPr>
          <w:rFonts w:hint="eastAsia" w:ascii="黑体" w:hAnsi="黑体" w:eastAsia="黑体" w:cs="Times New Roman"/>
          <w:sz w:val="32"/>
        </w:rPr>
        <w:t>年普通专升本各专业考试科目（普通考生）</w:t>
      </w:r>
    </w:p>
    <w:tbl>
      <w:tblPr>
        <w:tblStyle w:val="2"/>
        <w:tblW w:w="8789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8"/>
        <w:gridCol w:w="1418"/>
        <w:gridCol w:w="1275"/>
        <w:gridCol w:w="4258"/>
      </w:tblGrid>
      <w:tr w14:paraId="5EEC21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183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4C2B1">
            <w:pPr>
              <w:widowControl/>
              <w:jc w:val="center"/>
              <w:rPr>
                <w:rFonts w:ascii="黑体" w:hAnsi="黑体" w:eastAsia="黑体" w:cs="宋体"/>
                <w:kern w:val="0"/>
                <w:sz w:val="28"/>
                <w:szCs w:val="24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4"/>
              </w:rPr>
              <w:t>招生专业</w:t>
            </w:r>
          </w:p>
        </w:tc>
        <w:tc>
          <w:tcPr>
            <w:tcW w:w="141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5FDB1F">
            <w:pPr>
              <w:widowControl/>
              <w:jc w:val="center"/>
              <w:rPr>
                <w:rFonts w:ascii="黑体" w:hAnsi="黑体" w:eastAsia="黑体" w:cs="宋体"/>
                <w:kern w:val="0"/>
                <w:sz w:val="28"/>
                <w:szCs w:val="24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4"/>
              </w:rPr>
              <w:t>专业代码</w:t>
            </w:r>
          </w:p>
        </w:tc>
        <w:tc>
          <w:tcPr>
            <w:tcW w:w="55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B57912">
            <w:pPr>
              <w:widowControl/>
              <w:jc w:val="center"/>
              <w:rPr>
                <w:rFonts w:ascii="黑体" w:hAnsi="黑体" w:eastAsia="黑体" w:cs="宋体"/>
                <w:kern w:val="0"/>
                <w:sz w:val="28"/>
                <w:szCs w:val="24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4"/>
              </w:rPr>
              <w:t>考试科目</w:t>
            </w:r>
          </w:p>
        </w:tc>
      </w:tr>
      <w:tr w14:paraId="4C99DA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" w:hRule="atLeast"/>
        </w:trPr>
        <w:tc>
          <w:tcPr>
            <w:tcW w:w="18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B1C0E3">
            <w:pPr>
              <w:widowControl/>
              <w:jc w:val="center"/>
              <w:rPr>
                <w:rFonts w:ascii="黑体" w:hAnsi="黑体" w:eastAsia="黑体" w:cs="宋体"/>
                <w:kern w:val="0"/>
                <w:sz w:val="28"/>
                <w:szCs w:val="24"/>
              </w:rPr>
            </w:pPr>
          </w:p>
        </w:tc>
        <w:tc>
          <w:tcPr>
            <w:tcW w:w="14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967FD3">
            <w:pPr>
              <w:widowControl/>
              <w:jc w:val="center"/>
              <w:rPr>
                <w:rFonts w:ascii="黑体" w:hAnsi="黑体" w:eastAsia="黑体" w:cs="宋体"/>
                <w:kern w:val="0"/>
                <w:sz w:val="28"/>
                <w:szCs w:val="24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DDD05">
            <w:pPr>
              <w:widowControl/>
              <w:jc w:val="center"/>
              <w:rPr>
                <w:rFonts w:ascii="黑体" w:hAnsi="黑体" w:eastAsia="黑体" w:cs="宋体"/>
                <w:kern w:val="0"/>
                <w:sz w:val="28"/>
                <w:szCs w:val="24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4"/>
              </w:rPr>
              <w:t>公共课</w:t>
            </w:r>
          </w:p>
        </w:tc>
        <w:tc>
          <w:tcPr>
            <w:tcW w:w="4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214AE">
            <w:pPr>
              <w:widowControl/>
              <w:jc w:val="center"/>
              <w:rPr>
                <w:rFonts w:ascii="黑体" w:hAnsi="黑体" w:eastAsia="黑体" w:cs="宋体"/>
                <w:kern w:val="0"/>
                <w:sz w:val="28"/>
                <w:szCs w:val="24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4"/>
              </w:rPr>
              <w:t>专业课</w:t>
            </w:r>
          </w:p>
        </w:tc>
      </w:tr>
      <w:tr w14:paraId="4ADC3E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C0B810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环境工程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0D73F7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082502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6245B9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大学英语</w:t>
            </w:r>
          </w:p>
        </w:tc>
        <w:tc>
          <w:tcPr>
            <w:tcW w:w="4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6E99E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环境工程基础综合</w:t>
            </w:r>
          </w:p>
          <w:p w14:paraId="2A5CAE69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（水污染控制工程、环境监测）</w:t>
            </w:r>
          </w:p>
        </w:tc>
      </w:tr>
      <w:tr w14:paraId="28AB6C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8B5D01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食品科学与工程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2273A8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082701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A5E07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大学英语</w:t>
            </w:r>
          </w:p>
        </w:tc>
        <w:tc>
          <w:tcPr>
            <w:tcW w:w="4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E514E9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食品科学与工程基础综合</w:t>
            </w:r>
          </w:p>
          <w:p w14:paraId="3AED02D1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（食品化学、食品分析）</w:t>
            </w:r>
          </w:p>
        </w:tc>
      </w:tr>
      <w:tr w14:paraId="4C722E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9D46D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制药工程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DBC4F5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081302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58C94A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大学英语</w:t>
            </w:r>
          </w:p>
        </w:tc>
        <w:tc>
          <w:tcPr>
            <w:tcW w:w="4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59DC0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制药工程基础综合</w:t>
            </w:r>
          </w:p>
          <w:p w14:paraId="1458365A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（药剂学、药物分析）</w:t>
            </w:r>
          </w:p>
        </w:tc>
      </w:tr>
      <w:tr w14:paraId="1B86B3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ABD831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中药学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ECE1FA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100801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FCE51F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大学英语</w:t>
            </w:r>
          </w:p>
        </w:tc>
        <w:tc>
          <w:tcPr>
            <w:tcW w:w="4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F7FD3E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中药学基础综合</w:t>
            </w:r>
          </w:p>
          <w:p w14:paraId="08F2F00A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（药用植物学、生药学）</w:t>
            </w:r>
          </w:p>
        </w:tc>
      </w:tr>
      <w:tr w14:paraId="6BAF9A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2B494D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药学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96E99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100701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E508DA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大学英语</w:t>
            </w:r>
          </w:p>
        </w:tc>
        <w:tc>
          <w:tcPr>
            <w:tcW w:w="4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4A98D0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药学基础综合</w:t>
            </w:r>
          </w:p>
          <w:p w14:paraId="6AA62221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（药理学、药事管理学）</w:t>
            </w:r>
          </w:p>
        </w:tc>
      </w:tr>
      <w:tr w14:paraId="67D480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42892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园林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0C1184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090502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096711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大学英语</w:t>
            </w:r>
          </w:p>
        </w:tc>
        <w:tc>
          <w:tcPr>
            <w:tcW w:w="4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82630C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园林基础综合</w:t>
            </w:r>
          </w:p>
          <w:p w14:paraId="4423FA8C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（园林树木学、园林设计）</w:t>
            </w:r>
          </w:p>
        </w:tc>
      </w:tr>
      <w:tr w14:paraId="0695E0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6FCF05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园艺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3C05E1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090102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1DE19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大学英语</w:t>
            </w:r>
          </w:p>
        </w:tc>
        <w:tc>
          <w:tcPr>
            <w:tcW w:w="4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7C90F4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园艺基础综合</w:t>
            </w:r>
          </w:p>
          <w:p w14:paraId="7928D902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（花卉、蔬果栽培）</w:t>
            </w:r>
          </w:p>
        </w:tc>
      </w:tr>
      <w:tr w14:paraId="3D9C2C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E59C06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计算机科学与技术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5C5D0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080901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A60296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大学英语</w:t>
            </w:r>
          </w:p>
        </w:tc>
        <w:tc>
          <w:tcPr>
            <w:tcW w:w="4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416CF3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计算机科学与技术基础综合</w:t>
            </w:r>
          </w:p>
          <w:p w14:paraId="3992ACC1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（C程序设计、数据结构）</w:t>
            </w:r>
          </w:p>
        </w:tc>
      </w:tr>
      <w:tr w14:paraId="1AAC87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16FD45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网络工程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D6A173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080903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AF222A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大学英语</w:t>
            </w:r>
          </w:p>
        </w:tc>
        <w:tc>
          <w:tcPr>
            <w:tcW w:w="4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4575DD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网络工程基础综合</w:t>
            </w:r>
          </w:p>
          <w:p w14:paraId="066E551B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（C程序设计、数据结构）</w:t>
            </w:r>
          </w:p>
        </w:tc>
      </w:tr>
      <w:tr w14:paraId="29512D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5643AC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财务管理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F73985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120204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C893FD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大学英语</w:t>
            </w:r>
          </w:p>
        </w:tc>
        <w:tc>
          <w:tcPr>
            <w:tcW w:w="4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006B00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财务基础综合</w:t>
            </w:r>
          </w:p>
          <w:p w14:paraId="4F1356EB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（基础会计、财务管理）</w:t>
            </w:r>
          </w:p>
        </w:tc>
      </w:tr>
      <w:tr w14:paraId="4C6F8B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33999E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市场营销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89074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120202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B7B2F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大学英语</w:t>
            </w:r>
          </w:p>
        </w:tc>
        <w:tc>
          <w:tcPr>
            <w:tcW w:w="4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872861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营销基础综合</w:t>
            </w:r>
          </w:p>
          <w:p w14:paraId="1EA1305E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（市场营销、管理学）</w:t>
            </w:r>
          </w:p>
        </w:tc>
      </w:tr>
      <w:tr w14:paraId="71729C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FA6E3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金融工程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B8BA93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020302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7CE57A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大学英语</w:t>
            </w:r>
          </w:p>
        </w:tc>
        <w:tc>
          <w:tcPr>
            <w:tcW w:w="4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10455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</w:rPr>
              <w:t>金融基础综合</w:t>
            </w:r>
          </w:p>
          <w:p w14:paraId="5488A6BF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</w:rPr>
              <w:t>（金融学、管理学）</w:t>
            </w:r>
          </w:p>
        </w:tc>
      </w:tr>
      <w:tr w14:paraId="040E0B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5C5341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英语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95A78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050201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7BD9CF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大学英语</w:t>
            </w:r>
          </w:p>
        </w:tc>
        <w:tc>
          <w:tcPr>
            <w:tcW w:w="4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9D79E8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英语基础综合</w:t>
            </w:r>
          </w:p>
          <w:p w14:paraId="0B049263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（综合英语、英语语法）</w:t>
            </w:r>
          </w:p>
        </w:tc>
      </w:tr>
      <w:tr w14:paraId="097FA3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95ED38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商务英语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B97BD2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050262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EBA612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大学英语</w:t>
            </w:r>
          </w:p>
        </w:tc>
        <w:tc>
          <w:tcPr>
            <w:tcW w:w="4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BF035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商务英语基础综合</w:t>
            </w:r>
          </w:p>
          <w:p w14:paraId="3E0277E6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（外贸函电、英语语法）</w:t>
            </w:r>
          </w:p>
        </w:tc>
      </w:tr>
      <w:tr w14:paraId="2CFB49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67D9DE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视觉传达设计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5210B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130502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9FD07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大学英语</w:t>
            </w:r>
          </w:p>
        </w:tc>
        <w:tc>
          <w:tcPr>
            <w:tcW w:w="4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7B9A63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平面手绘快题设计</w:t>
            </w:r>
          </w:p>
          <w:p w14:paraId="693E6A6A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（设计知识综合应用）</w:t>
            </w:r>
          </w:p>
        </w:tc>
      </w:tr>
      <w:tr w14:paraId="6A8ACB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7EA08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环境设计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3896F3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130503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12F021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大学英语</w:t>
            </w:r>
          </w:p>
        </w:tc>
        <w:tc>
          <w:tcPr>
            <w:tcW w:w="4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DFD6F1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室内外手绘快题设计</w:t>
            </w:r>
          </w:p>
          <w:p w14:paraId="087442B9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（设计知识综合应用）</w:t>
            </w:r>
          </w:p>
        </w:tc>
      </w:tr>
      <w:tr w14:paraId="3657D4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9DB64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机械设计制造及其自动化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EC650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080202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694AD1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大学英语</w:t>
            </w:r>
          </w:p>
        </w:tc>
        <w:tc>
          <w:tcPr>
            <w:tcW w:w="4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F119D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机械设计基础综合</w:t>
            </w:r>
          </w:p>
          <w:p w14:paraId="03FC91CF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（工程力学、机械设计基础）</w:t>
            </w:r>
          </w:p>
        </w:tc>
      </w:tr>
      <w:tr w14:paraId="4C7B0D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B248F0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数字媒体技术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CB665E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080906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707B5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大学英语</w:t>
            </w:r>
          </w:p>
        </w:tc>
        <w:tc>
          <w:tcPr>
            <w:tcW w:w="4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E9315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数字媒体技术基础综合</w:t>
            </w:r>
          </w:p>
          <w:p w14:paraId="792916FC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（C程序设计、计算机基础）</w:t>
            </w:r>
          </w:p>
        </w:tc>
      </w:tr>
      <w:tr w14:paraId="6EE1F2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202C18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大数据管理与应用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8E5B39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120108T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C48B7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大学英语</w:t>
            </w:r>
          </w:p>
        </w:tc>
        <w:tc>
          <w:tcPr>
            <w:tcW w:w="4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407C86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大数据技术基础综合</w:t>
            </w:r>
          </w:p>
          <w:p w14:paraId="5B2A5D46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（C程序设计、计算机基础）</w:t>
            </w:r>
          </w:p>
        </w:tc>
      </w:tr>
      <w:tr w14:paraId="1EF311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97273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工程造价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066BC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120105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3BFE37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大学英语</w:t>
            </w:r>
          </w:p>
        </w:tc>
        <w:tc>
          <w:tcPr>
            <w:tcW w:w="4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D99994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建筑基础综合</w:t>
            </w:r>
          </w:p>
          <w:p w14:paraId="45C6F096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（工程制图、土木工程材料）</w:t>
            </w:r>
          </w:p>
        </w:tc>
      </w:tr>
      <w:tr w14:paraId="030A60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8D0746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土木工程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612DB0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081001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050B1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大学英语</w:t>
            </w:r>
          </w:p>
        </w:tc>
        <w:tc>
          <w:tcPr>
            <w:tcW w:w="4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76EDF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建筑基础综合</w:t>
            </w:r>
          </w:p>
          <w:p w14:paraId="7CD4183E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（工程制图、土木工程材料）</w:t>
            </w:r>
          </w:p>
        </w:tc>
      </w:tr>
      <w:tr w14:paraId="5F4EF6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355626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建筑电气与智能化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2B51D1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081004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45049C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大学英语</w:t>
            </w:r>
          </w:p>
        </w:tc>
        <w:tc>
          <w:tcPr>
            <w:tcW w:w="4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A1FC9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建筑基础综合</w:t>
            </w:r>
          </w:p>
          <w:p w14:paraId="480A2B3B">
            <w:pPr>
              <w:widowControl/>
              <w:jc w:val="center"/>
              <w:rPr>
                <w:rFonts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cs="宋体" w:asciiTheme="majorEastAsia" w:hAnsiTheme="majorEastAsia" w:eastAsiaTheme="majorEastAsia"/>
                <w:color w:val="000000"/>
                <w:kern w:val="0"/>
                <w:sz w:val="24"/>
                <w:szCs w:val="20"/>
              </w:rPr>
              <w:t>（工程制图、土木工程材料）</w:t>
            </w:r>
          </w:p>
        </w:tc>
      </w:tr>
    </w:tbl>
    <w:p w14:paraId="4F31FD2B">
      <w:pPr>
        <w:spacing w:line="400" w:lineRule="exact"/>
        <w:jc w:val="left"/>
        <w:rPr>
          <w:rFonts w:ascii="Times New Roman" w:eastAsia="黑体" w:cs="Times New Roman"/>
          <w:sz w:val="32"/>
        </w:rPr>
      </w:pPr>
    </w:p>
    <w:p w14:paraId="3AF8DE5B">
      <w:pPr>
        <w:spacing w:line="400" w:lineRule="exact"/>
        <w:jc w:val="left"/>
        <w:rPr>
          <w:rFonts w:ascii="Times New Roman" w:eastAsia="黑体" w:cs="Times New Roman"/>
          <w:sz w:val="32"/>
        </w:rPr>
      </w:pPr>
    </w:p>
    <w:p w14:paraId="5C90CFF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F907B7"/>
    <w:rsid w:val="48C017E8"/>
    <w:rsid w:val="59F90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Times New Roman" w:eastAsia="等线" w:cs="Arial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2025-02-28T12:30:00Z</dcterms:created>
  <dc:creator>Avalon丶</dc:creator>
  <cp:lastModifiedBy>Avalon丶</cp:lastModifiedBy>
  <dcterms:modified xsi:type="dcterms:W3CDTF">2025-02-28T12:32:57Z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2326EB26397147B0B6BA9DCB5A3B6224_13</vt:lpwstr>
  </property>
  <property fmtid="{D5CDD505-2E9C-101B-9397-08002B2CF9AE}" pid="4" name="KSOTemplateDocerSaveRecord">
    <vt:lpwstr>eyJoZGlkIjoiZGRlNmIxNGZkOGE5NjViMjc3MWMyZDZhYWMyMzkxZmEiLCJ1c2VySWQiOiIyNTcyNTQ3MjMifQ==</vt:lpwstr>
  </property>
</Properties>
</file>